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8"/>
        <w:gridCol w:w="1968"/>
        <w:gridCol w:w="2138"/>
        <w:gridCol w:w="1984"/>
        <w:gridCol w:w="1985"/>
      </w:tblGrid>
      <w:tr w:rsidR="009368CA" w:rsidTr="00082C5A">
        <w:tc>
          <w:tcPr>
            <w:tcW w:w="2098" w:type="dxa"/>
          </w:tcPr>
          <w:p w:rsidR="00FC3CDB" w:rsidRDefault="00FC3CDB" w:rsidP="00E16050">
            <w:pPr>
              <w:jc w:val="center"/>
              <w:textAlignment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95070" cy="1225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</w:tcPr>
          <w:p w:rsidR="00FC3CDB" w:rsidRDefault="009368CA" w:rsidP="00E16050">
            <w:pPr>
              <w:jc w:val="center"/>
              <w:textAlignment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60325</wp:posOffset>
                  </wp:positionV>
                  <wp:extent cx="920115" cy="1074420"/>
                  <wp:effectExtent l="0" t="0" r="0" b="0"/>
                  <wp:wrapThrough wrapText="bothSides">
                    <wp:wrapPolygon edited="0">
                      <wp:start x="9391" y="0"/>
                      <wp:lineTo x="6261" y="1149"/>
                      <wp:lineTo x="2236" y="4979"/>
                      <wp:lineTo x="1342" y="6894"/>
                      <wp:lineTo x="0" y="16468"/>
                      <wp:lineTo x="0" y="19532"/>
                      <wp:lineTo x="894" y="21064"/>
                      <wp:lineTo x="1789" y="21064"/>
                      <wp:lineTo x="18335" y="21064"/>
                      <wp:lineTo x="21019" y="20298"/>
                      <wp:lineTo x="21019" y="16085"/>
                      <wp:lineTo x="19677" y="4979"/>
                      <wp:lineTo x="15205" y="1149"/>
                      <wp:lineTo x="12075" y="0"/>
                      <wp:lineTo x="9391" y="0"/>
                    </wp:wrapPolygon>
                  </wp:wrapThrough>
                  <wp:docPr id="4" name="Рисунок 1" descr="https://upload.wikimedia.org/wikipedia/commons/thumb/9/9e/Coat_of_arms_of_Smolensk_oblast.svg/1042px-Coat_of_arms_of_Smolensk_oblast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9/9e/Coat_of_arms_of_Smolensk_oblast.svg/1042px-Coat_of_arms_of_Smolensk_oblast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11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8" w:type="dxa"/>
            <w:vAlign w:val="center"/>
          </w:tcPr>
          <w:p w:rsidR="00FC3CDB" w:rsidRDefault="009368CA" w:rsidP="009368CA">
            <w:pPr>
              <w:jc w:val="center"/>
              <w:textAlignment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954B8">
              <w:rPr>
                <w:rFonts w:ascii="Liberation Serif" w:eastAsia="Calibri" w:hAnsi="Liberation Serif" w:cs="Liberation Serif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56385" cy="850265"/>
                  <wp:effectExtent l="0" t="0" r="0" b="0"/>
                  <wp:docPr id="11" name="Рисунок 11" descr="Заседание коллегии Росмолодежи смотреть онлайн видео от Росмолодёжь в хорошем качестве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Заседание коллегии Росмолодежи смотреть онлайн видео от Росмолодёжь в хорошем качестве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935" cy="89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FC3CDB" w:rsidRDefault="009368CA" w:rsidP="001F3F38">
            <w:pPr>
              <w:jc w:val="center"/>
              <w:textAlignment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0785" cy="1073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:rsidR="005B2155" w:rsidRPr="005B2155" w:rsidRDefault="005B2155" w:rsidP="005B2155">
            <w:pPr>
              <w:jc w:val="center"/>
              <w:textAlignment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B2155">
              <w:rPr>
                <w:rFonts w:ascii="Liberation Serif" w:eastAsia="Calibri" w:hAnsi="Liberation Serif" w:cs="Liberation Serif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7301" cy="390525"/>
                  <wp:effectExtent l="0" t="0" r="0" b="0"/>
                  <wp:docPr id="17" name="Рисунок 17" descr="C:\Users\Бобкова\Downloads\Logo_png@4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Бобкова\Downloads\Logo_png@4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724" cy="39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CDB" w:rsidRDefault="00FC3CDB" w:rsidP="001F3F38">
            <w:pPr>
              <w:jc w:val="center"/>
              <w:textAlignment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</w:tc>
      </w:tr>
      <w:tr w:rsidR="009368CA" w:rsidTr="00082C5A">
        <w:tc>
          <w:tcPr>
            <w:tcW w:w="2098" w:type="dxa"/>
          </w:tcPr>
          <w:p w:rsidR="00FC3CDB" w:rsidRDefault="00313E1E" w:rsidP="00E16050">
            <w:pPr>
              <w:jc w:val="center"/>
              <w:textAlignment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78205" cy="1127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1127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8" w:type="dxa"/>
            <w:vAlign w:val="center"/>
          </w:tcPr>
          <w:p w:rsidR="00FC3CDB" w:rsidRDefault="00313E1E" w:rsidP="00313E1E">
            <w:pPr>
              <w:jc w:val="center"/>
              <w:textAlignment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33899" cy="8191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995" cy="831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  <w:vAlign w:val="center"/>
          </w:tcPr>
          <w:p w:rsidR="00FC3CDB" w:rsidRDefault="00313E1E" w:rsidP="00313E1E">
            <w:pPr>
              <w:jc w:val="center"/>
              <w:textAlignment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38272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41275</wp:posOffset>
                  </wp:positionV>
                  <wp:extent cx="876300" cy="933450"/>
                  <wp:effectExtent l="0" t="0" r="0" b="0"/>
                  <wp:wrapThrough wrapText="bothSides">
                    <wp:wrapPolygon edited="0">
                      <wp:start x="8922" y="5290"/>
                      <wp:lineTo x="939" y="7494"/>
                      <wp:lineTo x="0" y="16310"/>
                      <wp:lineTo x="21130" y="16310"/>
                      <wp:lineTo x="21130" y="8816"/>
                      <wp:lineTo x="20191" y="7494"/>
                      <wp:lineTo x="13148" y="5290"/>
                      <wp:lineTo x="8922" y="5290"/>
                    </wp:wrapPolygon>
                  </wp:wrapThrough>
                  <wp:docPr id="6" name="Рисунок 1" descr="C:\Users\user\Downloads\серый цсст без __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" descr="C:\Users\user\Downloads\серый цсст без __.png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4" w:type="dxa"/>
            <w:vAlign w:val="center"/>
          </w:tcPr>
          <w:p w:rsidR="00FC3CDB" w:rsidRDefault="00313E1E" w:rsidP="00313E1E">
            <w:pPr>
              <w:jc w:val="center"/>
              <w:textAlignment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68350" cy="7683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bottom"/>
          </w:tcPr>
          <w:p w:rsidR="00FC3CDB" w:rsidRDefault="00082C5A" w:rsidP="00082C5A">
            <w:pPr>
              <w:jc w:val="center"/>
              <w:textAlignment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082C5A">
              <w:rPr>
                <w:rFonts w:ascii="Liberation Serif" w:eastAsia="Calibri" w:hAnsi="Liberation Serif" w:cs="Liberation Serif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7130" cy="1030395"/>
                  <wp:effectExtent l="0" t="0" r="0" b="0"/>
                  <wp:docPr id="14" name="Рисунок 14" descr="Презентация Power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резентация Power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613" cy="104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04E1" w:rsidRDefault="003504E1" w:rsidP="00E16050">
      <w:pPr>
        <w:spacing w:after="0" w:line="240" w:lineRule="auto"/>
        <w:jc w:val="center"/>
        <w:textAlignment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9E17C9" w:rsidRDefault="009E17C9" w:rsidP="00E16050">
      <w:pPr>
        <w:spacing w:after="0" w:line="240" w:lineRule="auto"/>
        <w:jc w:val="center"/>
        <w:textAlignment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9E17C9" w:rsidRDefault="009E17C9" w:rsidP="00E16050">
      <w:pPr>
        <w:spacing w:after="0" w:line="240" w:lineRule="auto"/>
        <w:jc w:val="center"/>
        <w:textAlignment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E16050" w:rsidRPr="00CA468C" w:rsidRDefault="00E16050" w:rsidP="00E16050">
      <w:pPr>
        <w:spacing w:after="0" w:line="240" w:lineRule="auto"/>
        <w:jc w:val="center"/>
        <w:textAlignment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5565A6">
        <w:rPr>
          <w:rFonts w:ascii="Liberation Serif" w:eastAsia="Calibri" w:hAnsi="Liberation Serif" w:cs="Liberation Serif"/>
          <w:b/>
          <w:sz w:val="28"/>
          <w:szCs w:val="28"/>
        </w:rPr>
        <w:t>ИНФОРМАЦИОННОЕ ПИСЬМО</w:t>
      </w:r>
    </w:p>
    <w:p w:rsidR="00683A19" w:rsidRPr="00CA468C" w:rsidRDefault="00683A19" w:rsidP="00E16050">
      <w:pPr>
        <w:spacing w:after="0" w:line="240" w:lineRule="auto"/>
        <w:jc w:val="center"/>
        <w:textAlignment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683A19" w:rsidRPr="00683A19" w:rsidRDefault="00683A19" w:rsidP="00E16050">
      <w:pPr>
        <w:spacing w:after="0" w:line="240" w:lineRule="auto"/>
        <w:jc w:val="center"/>
        <w:textAlignment w:val="center"/>
        <w:rPr>
          <w:rFonts w:ascii="Liberation Serif" w:eastAsia="Calibri" w:hAnsi="Liberation Serif" w:cs="Liberation Serif"/>
          <w:b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>Уважаемые коллеги!</w:t>
      </w:r>
    </w:p>
    <w:p w:rsidR="00E16050" w:rsidRPr="005565A6" w:rsidRDefault="00E16050" w:rsidP="00E16050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D30A7F" w:rsidRDefault="00AC4F7B" w:rsidP="00D71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Н</w:t>
      </w:r>
      <w:r w:rsidR="00D30A7F">
        <w:rPr>
          <w:rFonts w:ascii="Liberation Serif" w:eastAsia="Calibri" w:hAnsi="Liberation Serif" w:cs="Liberation Serif"/>
          <w:sz w:val="28"/>
          <w:szCs w:val="28"/>
        </w:rPr>
        <w:t xml:space="preserve">а базе ФГБОУ </w:t>
      </w:r>
      <w:proofErr w:type="gramStart"/>
      <w:r w:rsidR="00D30A7F">
        <w:rPr>
          <w:rFonts w:ascii="Liberation Serif" w:eastAsia="Calibri" w:hAnsi="Liberation Serif" w:cs="Liberation Serif"/>
          <w:sz w:val="28"/>
          <w:szCs w:val="28"/>
        </w:rPr>
        <w:t>ВО</w:t>
      </w:r>
      <w:proofErr w:type="gramEnd"/>
      <w:r w:rsidR="00D30A7F">
        <w:rPr>
          <w:rFonts w:ascii="Liberation Serif" w:eastAsia="Calibri" w:hAnsi="Liberation Serif" w:cs="Liberation Serif"/>
          <w:sz w:val="28"/>
          <w:szCs w:val="28"/>
        </w:rPr>
        <w:t xml:space="preserve"> «Смоленск</w:t>
      </w:r>
      <w:r w:rsidR="00D7185D">
        <w:rPr>
          <w:rFonts w:ascii="Liberation Serif" w:eastAsia="Calibri" w:hAnsi="Liberation Serif" w:cs="Liberation Serif"/>
          <w:sz w:val="28"/>
          <w:szCs w:val="28"/>
        </w:rPr>
        <w:t>ий</w:t>
      </w:r>
      <w:r w:rsidR="00D30A7F">
        <w:rPr>
          <w:rFonts w:ascii="Liberation Serif" w:eastAsia="Calibri" w:hAnsi="Liberation Serif" w:cs="Liberation Serif"/>
          <w:sz w:val="28"/>
          <w:szCs w:val="28"/>
        </w:rPr>
        <w:t xml:space="preserve"> государственн</w:t>
      </w:r>
      <w:r w:rsidR="00D7185D">
        <w:rPr>
          <w:rFonts w:ascii="Liberation Serif" w:eastAsia="Calibri" w:hAnsi="Liberation Serif" w:cs="Liberation Serif"/>
          <w:sz w:val="28"/>
          <w:szCs w:val="28"/>
        </w:rPr>
        <w:t>ый</w:t>
      </w:r>
      <w:r w:rsidR="00D30A7F">
        <w:rPr>
          <w:rFonts w:ascii="Liberation Serif" w:eastAsia="Calibri" w:hAnsi="Liberation Serif" w:cs="Liberation Serif"/>
          <w:sz w:val="28"/>
          <w:szCs w:val="28"/>
        </w:rPr>
        <w:t xml:space="preserve"> университет спорта» </w:t>
      </w:r>
      <w:r w:rsidR="00D7185D">
        <w:rPr>
          <w:rFonts w:ascii="Liberation Serif" w:eastAsia="Calibri" w:hAnsi="Liberation Serif" w:cs="Liberation Serif"/>
          <w:sz w:val="28"/>
          <w:szCs w:val="28"/>
        </w:rPr>
        <w:t xml:space="preserve">в рамках </w:t>
      </w:r>
      <w:r w:rsidR="00D7185D" w:rsidRPr="00D7185D">
        <w:rPr>
          <w:rFonts w:ascii="Liberation Serif" w:eastAsia="Calibri" w:hAnsi="Liberation Serif" w:cs="Liberation Serif"/>
          <w:sz w:val="28"/>
          <w:szCs w:val="28"/>
        </w:rPr>
        <w:t>ПРОГРАММ</w:t>
      </w:r>
      <w:r w:rsidR="00D7185D">
        <w:rPr>
          <w:rFonts w:ascii="Liberation Serif" w:eastAsia="Calibri" w:hAnsi="Liberation Serif" w:cs="Liberation Serif"/>
          <w:sz w:val="28"/>
          <w:szCs w:val="28"/>
        </w:rPr>
        <w:t>Ы</w:t>
      </w:r>
      <w:r w:rsidR="00D7185D" w:rsidRPr="00D7185D">
        <w:rPr>
          <w:rFonts w:ascii="Liberation Serif" w:eastAsia="Calibri" w:hAnsi="Liberation Serif" w:cs="Liberation Serif"/>
          <w:sz w:val="28"/>
          <w:szCs w:val="28"/>
        </w:rPr>
        <w:t xml:space="preserve"> МОЛОДЕЖН</w:t>
      </w:r>
      <w:r w:rsidR="00D7185D">
        <w:rPr>
          <w:rFonts w:ascii="Liberation Serif" w:eastAsia="Calibri" w:hAnsi="Liberation Serif" w:cs="Liberation Serif"/>
          <w:sz w:val="28"/>
          <w:szCs w:val="28"/>
        </w:rPr>
        <w:t>ОГО</w:t>
      </w:r>
      <w:r w:rsidR="00D7185D" w:rsidRPr="00D7185D">
        <w:rPr>
          <w:rFonts w:ascii="Liberation Serif" w:eastAsia="Calibri" w:hAnsi="Liberation Serif" w:cs="Liberation Serif"/>
          <w:sz w:val="28"/>
          <w:szCs w:val="28"/>
        </w:rPr>
        <w:t xml:space="preserve"> ФОРУМ</w:t>
      </w:r>
      <w:r w:rsidR="00D7185D">
        <w:rPr>
          <w:rFonts w:ascii="Liberation Serif" w:eastAsia="Calibri" w:hAnsi="Liberation Serif" w:cs="Liberation Serif"/>
          <w:sz w:val="28"/>
          <w:szCs w:val="28"/>
        </w:rPr>
        <w:t>А</w:t>
      </w:r>
      <w:r w:rsidR="00D7185D" w:rsidRPr="00D7185D">
        <w:rPr>
          <w:rFonts w:ascii="Liberation Serif" w:eastAsia="Calibri" w:hAnsi="Liberation Serif" w:cs="Liberation Serif"/>
          <w:sz w:val="28"/>
          <w:szCs w:val="28"/>
        </w:rPr>
        <w:t xml:space="preserve"> С МЕЖДУНАР</w:t>
      </w:r>
      <w:r w:rsidR="00EC6C4D">
        <w:rPr>
          <w:rFonts w:ascii="Liberation Serif" w:eastAsia="Calibri" w:hAnsi="Liberation Serif" w:cs="Liberation Serif"/>
          <w:sz w:val="28"/>
          <w:szCs w:val="28"/>
        </w:rPr>
        <w:t>О</w:t>
      </w:r>
      <w:bookmarkStart w:id="0" w:name="_GoBack"/>
      <w:bookmarkEnd w:id="0"/>
      <w:r w:rsidR="00D7185D" w:rsidRPr="00D7185D">
        <w:rPr>
          <w:rFonts w:ascii="Liberation Serif" w:eastAsia="Calibri" w:hAnsi="Liberation Serif" w:cs="Liberation Serif"/>
          <w:sz w:val="28"/>
          <w:szCs w:val="28"/>
        </w:rPr>
        <w:t>ДНЫМ УЧАСТИЕМ</w:t>
      </w:r>
      <w:r w:rsidR="00D7185D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D7185D" w:rsidRPr="00D7185D">
        <w:rPr>
          <w:rFonts w:ascii="Liberation Serif" w:eastAsia="Calibri" w:hAnsi="Liberation Serif" w:cs="Liberation Serif"/>
          <w:sz w:val="28"/>
          <w:szCs w:val="28"/>
        </w:rPr>
        <w:t xml:space="preserve">«АТОМНАЯ ЭНЕРГИЯ СПОРТА»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21 мая 2026 г. </w:t>
      </w:r>
      <w:r w:rsidR="00D7185D">
        <w:rPr>
          <w:rFonts w:ascii="Liberation Serif" w:eastAsia="Calibri" w:hAnsi="Liberation Serif" w:cs="Liberation Serif"/>
          <w:sz w:val="28"/>
          <w:szCs w:val="28"/>
        </w:rPr>
        <w:t>пройдет</w:t>
      </w:r>
      <w:r w:rsidR="00D30A7F">
        <w:rPr>
          <w:rFonts w:ascii="Liberation Serif" w:eastAsia="Calibri" w:hAnsi="Liberation Serif" w:cs="Liberation Serif"/>
          <w:sz w:val="28"/>
          <w:szCs w:val="28"/>
        </w:rPr>
        <w:t xml:space="preserve"> Всероссийск</w:t>
      </w:r>
      <w:r w:rsidR="00D7185D">
        <w:rPr>
          <w:rFonts w:ascii="Liberation Serif" w:eastAsia="Calibri" w:hAnsi="Liberation Serif" w:cs="Liberation Serif"/>
          <w:sz w:val="28"/>
          <w:szCs w:val="28"/>
        </w:rPr>
        <w:t>ая</w:t>
      </w:r>
      <w:r w:rsidR="00D30A7F">
        <w:rPr>
          <w:rFonts w:ascii="Liberation Serif" w:eastAsia="Calibri" w:hAnsi="Liberation Serif" w:cs="Liberation Serif"/>
          <w:sz w:val="28"/>
          <w:szCs w:val="28"/>
        </w:rPr>
        <w:t xml:space="preserve"> научно-практическ</w:t>
      </w:r>
      <w:r w:rsidR="00D7185D">
        <w:rPr>
          <w:rFonts w:ascii="Liberation Serif" w:eastAsia="Calibri" w:hAnsi="Liberation Serif" w:cs="Liberation Serif"/>
          <w:sz w:val="28"/>
          <w:szCs w:val="28"/>
        </w:rPr>
        <w:t>ая</w:t>
      </w:r>
      <w:r w:rsidR="00D30A7F">
        <w:rPr>
          <w:rFonts w:ascii="Liberation Serif" w:eastAsia="Calibri" w:hAnsi="Liberation Serif" w:cs="Liberation Serif"/>
          <w:sz w:val="28"/>
          <w:szCs w:val="28"/>
        </w:rPr>
        <w:t xml:space="preserve"> конференци</w:t>
      </w:r>
      <w:r w:rsidR="00D7185D">
        <w:rPr>
          <w:rFonts w:ascii="Liberation Serif" w:eastAsia="Calibri" w:hAnsi="Liberation Serif" w:cs="Liberation Serif"/>
          <w:sz w:val="28"/>
          <w:szCs w:val="28"/>
        </w:rPr>
        <w:t>я</w:t>
      </w:r>
      <w:r w:rsidR="00D30A7F">
        <w:rPr>
          <w:rFonts w:ascii="Liberation Serif" w:eastAsia="Calibri" w:hAnsi="Liberation Serif" w:cs="Liberation Serif"/>
          <w:sz w:val="28"/>
          <w:szCs w:val="28"/>
        </w:rPr>
        <w:t xml:space="preserve"> с международным участием </w:t>
      </w:r>
      <w:r w:rsidR="00D30A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«АТОМНАЯ ЭНЕРГИЯ СПОРТА: ТРАДИЦИИ И ИННОВАЦИИ».</w:t>
      </w:r>
    </w:p>
    <w:p w:rsidR="00D30A7F" w:rsidRDefault="00D30A7F" w:rsidP="00D30A7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/>
          <w:sz w:val="28"/>
        </w:rPr>
        <w:t>Цель конференции</w:t>
      </w:r>
      <w:r>
        <w:rPr>
          <w:rFonts w:ascii="Liberation Serif" w:hAnsi="Liberation Serif" w:cs="Liberation Serif"/>
          <w:sz w:val="28"/>
        </w:rPr>
        <w:t xml:space="preserve"> – </w:t>
      </w:r>
      <w:r w:rsidRPr="001A7FD0">
        <w:rPr>
          <w:rFonts w:ascii="Liberation Serif" w:hAnsi="Liberation Serif" w:cs="Liberation Serif"/>
          <w:sz w:val="28"/>
        </w:rPr>
        <w:t xml:space="preserve">обмен опытом и представление новых результатов исследований специалистов </w:t>
      </w:r>
      <w:r w:rsidR="001A7FD0" w:rsidRPr="001A7FD0">
        <w:rPr>
          <w:rFonts w:ascii="Liberation Serif" w:hAnsi="Liberation Serif" w:cs="Liberation Serif"/>
          <w:sz w:val="28"/>
        </w:rPr>
        <w:t>из России и зарубежных стран для распространения инновационных подходов и успешных практик в сфере физической культуры, спорта, туризма и реабилитации.</w:t>
      </w:r>
    </w:p>
    <w:p w:rsidR="00D30A7F" w:rsidRDefault="00D30A7F" w:rsidP="00D30A7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Задачи конференции:</w:t>
      </w:r>
    </w:p>
    <w:p w:rsidR="001A7FD0" w:rsidRPr="001A7FD0" w:rsidRDefault="001A7FD0" w:rsidP="001A7FD0">
      <w:pPr>
        <w:pStyle w:val="a7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7FD0">
        <w:rPr>
          <w:rFonts w:ascii="Times New Roman" w:hAnsi="Times New Roman" w:cs="Times New Roman"/>
          <w:sz w:val="28"/>
        </w:rPr>
        <w:t xml:space="preserve">Обобщить лучшие практики в области популяризации </w:t>
      </w:r>
      <w:r w:rsidR="00A42510">
        <w:rPr>
          <w:rFonts w:ascii="Times New Roman" w:hAnsi="Times New Roman" w:cs="Times New Roman"/>
          <w:sz w:val="28"/>
        </w:rPr>
        <w:t xml:space="preserve">корпоративного спорта, </w:t>
      </w:r>
      <w:r w:rsidRPr="001A7FD0">
        <w:rPr>
          <w:rFonts w:ascii="Times New Roman" w:hAnsi="Times New Roman" w:cs="Times New Roman"/>
          <w:sz w:val="28"/>
        </w:rPr>
        <w:t>двигательной активности и формирования здорового образа жизни.</w:t>
      </w:r>
    </w:p>
    <w:p w:rsidR="001A7FD0" w:rsidRPr="001A7FD0" w:rsidRDefault="001A7FD0" w:rsidP="001A7FD0">
      <w:pPr>
        <w:pStyle w:val="a7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7FD0">
        <w:rPr>
          <w:rFonts w:ascii="Times New Roman" w:hAnsi="Times New Roman" w:cs="Times New Roman"/>
          <w:sz w:val="28"/>
        </w:rPr>
        <w:t xml:space="preserve">Выявить актуальные тренды и перспективы развития спортивного туризма и рекреации как фактора регионального экономического роста и улучшения качества жизни населения. </w:t>
      </w:r>
    </w:p>
    <w:p w:rsidR="001A7FD0" w:rsidRPr="001A7FD0" w:rsidRDefault="001A7FD0" w:rsidP="001A7FD0">
      <w:pPr>
        <w:pStyle w:val="a7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7FD0">
        <w:rPr>
          <w:rFonts w:ascii="Times New Roman" w:hAnsi="Times New Roman" w:cs="Times New Roman"/>
          <w:sz w:val="28"/>
        </w:rPr>
        <w:t xml:space="preserve">Оценить потенциал внедрения цифровых технологий и искусственного интеллекта в систему </w:t>
      </w:r>
      <w:r w:rsidR="004B3A16">
        <w:rPr>
          <w:rFonts w:ascii="Times New Roman" w:hAnsi="Times New Roman" w:cs="Times New Roman"/>
          <w:sz w:val="28"/>
        </w:rPr>
        <w:t>управления</w:t>
      </w:r>
      <w:r w:rsidRPr="001A7FD0">
        <w:rPr>
          <w:rFonts w:ascii="Times New Roman" w:hAnsi="Times New Roman" w:cs="Times New Roman"/>
          <w:sz w:val="28"/>
        </w:rPr>
        <w:t xml:space="preserve"> студен</w:t>
      </w:r>
      <w:r w:rsidR="001871A1">
        <w:rPr>
          <w:rFonts w:ascii="Times New Roman" w:hAnsi="Times New Roman" w:cs="Times New Roman"/>
          <w:sz w:val="28"/>
        </w:rPr>
        <w:t>ческим спортом и образовательным</w:t>
      </w:r>
      <w:r w:rsidRPr="001A7FD0">
        <w:rPr>
          <w:rFonts w:ascii="Times New Roman" w:hAnsi="Times New Roman" w:cs="Times New Roman"/>
          <w:sz w:val="28"/>
        </w:rPr>
        <w:t xml:space="preserve"> процесс</w:t>
      </w:r>
      <w:r w:rsidR="001871A1">
        <w:rPr>
          <w:rFonts w:ascii="Times New Roman" w:hAnsi="Times New Roman" w:cs="Times New Roman"/>
          <w:sz w:val="28"/>
        </w:rPr>
        <w:t>ом</w:t>
      </w:r>
      <w:r w:rsidRPr="001A7FD0">
        <w:rPr>
          <w:rFonts w:ascii="Times New Roman" w:hAnsi="Times New Roman" w:cs="Times New Roman"/>
          <w:sz w:val="28"/>
        </w:rPr>
        <w:t xml:space="preserve"> в сфере физической культуры. </w:t>
      </w:r>
    </w:p>
    <w:p w:rsidR="001A7FD0" w:rsidRPr="001A7FD0" w:rsidRDefault="001A7FD0" w:rsidP="001A7FD0">
      <w:pPr>
        <w:pStyle w:val="a7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A7FD0">
        <w:rPr>
          <w:rFonts w:ascii="Times New Roman" w:hAnsi="Times New Roman" w:cs="Times New Roman"/>
          <w:sz w:val="28"/>
        </w:rPr>
        <w:t xml:space="preserve">Обсудить инновационные подходы и технические средства в реабилитационном процессе для ускорения восстановления </w:t>
      </w:r>
      <w:r w:rsidR="00F620E3">
        <w:rPr>
          <w:rFonts w:ascii="Times New Roman" w:hAnsi="Times New Roman" w:cs="Times New Roman"/>
          <w:sz w:val="28"/>
        </w:rPr>
        <w:t>лиц занимающих</w:t>
      </w:r>
      <w:r w:rsidR="006E2959">
        <w:rPr>
          <w:rFonts w:ascii="Times New Roman" w:hAnsi="Times New Roman" w:cs="Times New Roman"/>
          <w:sz w:val="28"/>
        </w:rPr>
        <w:t>ся физической культурой и спортом</w:t>
      </w:r>
      <w:r w:rsidRPr="001A7FD0">
        <w:rPr>
          <w:rFonts w:ascii="Times New Roman" w:hAnsi="Times New Roman" w:cs="Times New Roman"/>
          <w:sz w:val="28"/>
        </w:rPr>
        <w:t xml:space="preserve">. </w:t>
      </w:r>
    </w:p>
    <w:p w:rsidR="00D30A7F" w:rsidRDefault="001871A1" w:rsidP="001A7FD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Секции</w:t>
      </w:r>
      <w:r w:rsidR="00D30A7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конференции:</w:t>
      </w:r>
    </w:p>
    <w:p w:rsidR="00D7185D" w:rsidRPr="00D7185D" w:rsidRDefault="00D7185D" w:rsidP="00A47DA2">
      <w:pPr>
        <w:pStyle w:val="af8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5D">
        <w:rPr>
          <w:rFonts w:ascii="Times New Roman" w:hAnsi="Times New Roman" w:cs="Times New Roman"/>
          <w:sz w:val="28"/>
          <w:szCs w:val="28"/>
        </w:rPr>
        <w:t>Спорт, доступный каждому: двигательная активность, здоровый образ жизни и инклюзия.</w:t>
      </w:r>
    </w:p>
    <w:p w:rsidR="00D7185D" w:rsidRPr="00D7185D" w:rsidRDefault="00D7185D" w:rsidP="00A47DA2">
      <w:pPr>
        <w:pStyle w:val="af8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5D">
        <w:rPr>
          <w:rFonts w:ascii="Times New Roman" w:hAnsi="Times New Roman" w:cs="Times New Roman"/>
          <w:sz w:val="28"/>
          <w:szCs w:val="28"/>
        </w:rPr>
        <w:t>Менеджмент, маркетинг и экономика индустрии спорта.</w:t>
      </w:r>
    </w:p>
    <w:p w:rsidR="00D7185D" w:rsidRPr="00D7185D" w:rsidRDefault="00D7185D" w:rsidP="00A47DA2">
      <w:pPr>
        <w:pStyle w:val="af8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5D">
        <w:rPr>
          <w:rFonts w:ascii="Times New Roman" w:hAnsi="Times New Roman" w:cs="Times New Roman"/>
          <w:sz w:val="28"/>
          <w:szCs w:val="28"/>
        </w:rPr>
        <w:lastRenderedPageBreak/>
        <w:t>Физическая культура и спорт как инструмент достижения целей в области устойчивого развития.</w:t>
      </w:r>
    </w:p>
    <w:p w:rsidR="00D7185D" w:rsidRPr="00D7185D" w:rsidRDefault="00D7185D" w:rsidP="00A47DA2">
      <w:pPr>
        <w:pStyle w:val="af8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5D">
        <w:rPr>
          <w:rFonts w:ascii="Times New Roman" w:hAnsi="Times New Roman" w:cs="Times New Roman"/>
          <w:sz w:val="28"/>
          <w:szCs w:val="28"/>
        </w:rPr>
        <w:t>Вызовы и тренды в сфере туризма и рекреации</w:t>
      </w:r>
      <w:r w:rsidR="00A47DA2">
        <w:rPr>
          <w:rFonts w:ascii="Times New Roman" w:hAnsi="Times New Roman" w:cs="Times New Roman"/>
          <w:sz w:val="28"/>
          <w:szCs w:val="28"/>
        </w:rPr>
        <w:t>.</w:t>
      </w:r>
    </w:p>
    <w:p w:rsidR="00D7185D" w:rsidRPr="00D7185D" w:rsidRDefault="00D7185D" w:rsidP="00A47DA2">
      <w:pPr>
        <w:pStyle w:val="af8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5D">
        <w:rPr>
          <w:rFonts w:ascii="Times New Roman" w:hAnsi="Times New Roman" w:cs="Times New Roman"/>
          <w:sz w:val="28"/>
          <w:szCs w:val="28"/>
        </w:rPr>
        <w:t>Цифровые технологии и искусственный интелле</w:t>
      </w:r>
      <w:proofErr w:type="gramStart"/>
      <w:r w:rsidRPr="00D7185D">
        <w:rPr>
          <w:rFonts w:ascii="Times New Roman" w:hAnsi="Times New Roman" w:cs="Times New Roman"/>
          <w:sz w:val="28"/>
          <w:szCs w:val="28"/>
        </w:rPr>
        <w:t>кт в сф</w:t>
      </w:r>
      <w:proofErr w:type="gramEnd"/>
      <w:r w:rsidRPr="00D7185D">
        <w:rPr>
          <w:rFonts w:ascii="Times New Roman" w:hAnsi="Times New Roman" w:cs="Times New Roman"/>
          <w:sz w:val="28"/>
          <w:szCs w:val="28"/>
        </w:rPr>
        <w:t>ере физической культуры и студенческого спорта</w:t>
      </w:r>
      <w:r w:rsidR="00A47DA2">
        <w:rPr>
          <w:rFonts w:ascii="Times New Roman" w:hAnsi="Times New Roman" w:cs="Times New Roman"/>
          <w:sz w:val="28"/>
          <w:szCs w:val="28"/>
        </w:rPr>
        <w:t>.</w:t>
      </w:r>
    </w:p>
    <w:p w:rsidR="00D7185D" w:rsidRPr="00D7185D" w:rsidRDefault="00D7185D" w:rsidP="00A47DA2">
      <w:pPr>
        <w:pStyle w:val="af8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5D">
        <w:rPr>
          <w:rFonts w:ascii="Times New Roman" w:hAnsi="Times New Roman" w:cs="Times New Roman"/>
          <w:sz w:val="28"/>
          <w:szCs w:val="28"/>
        </w:rPr>
        <w:t>Инновационные технологии в реабилитационном процессе</w:t>
      </w:r>
      <w:r w:rsidR="00A47DA2">
        <w:rPr>
          <w:rFonts w:ascii="Times New Roman" w:hAnsi="Times New Roman" w:cs="Times New Roman"/>
          <w:sz w:val="28"/>
          <w:szCs w:val="28"/>
        </w:rPr>
        <w:t>.</w:t>
      </w:r>
    </w:p>
    <w:p w:rsidR="00960602" w:rsidRDefault="00960602" w:rsidP="00A47DA2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:rsidR="001A7FD0" w:rsidRDefault="00960602" w:rsidP="00E16050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Планируется проведение </w:t>
      </w:r>
      <w:r w:rsidRPr="00960602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Круглого стола</w:t>
      </w:r>
      <w:r w:rsidRPr="00960602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«РОЛЬ КОРПОРАТИВНЫХ ПРОГРАММ ЗДОРОВЬЯ ПРЕДПРИЯТИЙ АТОМНОЙ ОТРАСЛИ В ПОВЫШЕНИИ ПРОИЗВОДИТЕЛЬНОСТИ ТРУДА»</w:t>
      </w:r>
      <w:r w:rsidR="00E93942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.</w:t>
      </w:r>
    </w:p>
    <w:p w:rsidR="009D2064" w:rsidRDefault="009D2064" w:rsidP="00E16050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9D2064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На круглом столе предлагается обсудить следующие вопросы:</w:t>
      </w:r>
    </w:p>
    <w:p w:rsidR="00960602" w:rsidRPr="009D2064" w:rsidRDefault="009D2064" w:rsidP="009D2064">
      <w:pPr>
        <w:pStyle w:val="a7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9D2064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Успешные кейсы внедрения производственной гимнастики, корпоративных спартакиад и спортивных </w:t>
      </w:r>
      <w:proofErr w:type="spellStart"/>
      <w:r w:rsidRPr="009D2064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челленджей</w:t>
      </w:r>
      <w:proofErr w:type="spellEnd"/>
      <w:r w:rsidRPr="009D2064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на предприятиях </w:t>
      </w:r>
      <w:proofErr w:type="spellStart"/>
      <w:r w:rsidRPr="009D2064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Госкорпорации</w:t>
      </w:r>
      <w:proofErr w:type="spellEnd"/>
      <w:r w:rsidRPr="009D2064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«</w:t>
      </w:r>
      <w:proofErr w:type="spellStart"/>
      <w:r w:rsidRPr="009D2064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Росатом</w:t>
      </w:r>
      <w:proofErr w:type="spellEnd"/>
      <w:r w:rsidRPr="009D2064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».</w:t>
      </w:r>
    </w:p>
    <w:p w:rsidR="009D2064" w:rsidRPr="009D2064" w:rsidRDefault="009D2064" w:rsidP="009D2064">
      <w:pPr>
        <w:pStyle w:val="a7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9D2064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Эффективные механизмы мотивации сотрудников к участию в программах здоровья</w:t>
      </w:r>
      <w:r w:rsidR="00E93942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.</w:t>
      </w:r>
    </w:p>
    <w:p w:rsidR="009D2064" w:rsidRPr="009D2064" w:rsidRDefault="009D2064" w:rsidP="009D2064">
      <w:pPr>
        <w:pStyle w:val="a7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9D2064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Разработка единых стандартов корпоративного здоровья для предприятий атомной отрасли.</w:t>
      </w:r>
    </w:p>
    <w:p w:rsidR="009D2064" w:rsidRDefault="009D2064" w:rsidP="009D2064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:rsidR="00C77613" w:rsidRPr="00376869" w:rsidRDefault="00C00600" w:rsidP="00E16050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</w:rPr>
      </w:pPr>
      <w:r w:rsidRPr="00AF6701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Конференция</w:t>
      </w:r>
      <w:r w:rsidR="009D2064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и круглый стол</w:t>
      </w:r>
      <w:r w:rsidR="008A28B1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</w:t>
      </w:r>
      <w:r w:rsidRPr="00554AC1">
        <w:rPr>
          <w:rFonts w:ascii="Liberation Serif" w:hAnsi="Liberation Serif" w:cs="Liberation Serif"/>
          <w:color w:val="000000" w:themeColor="text1"/>
          <w:sz w:val="28"/>
        </w:rPr>
        <w:t>пройд</w:t>
      </w:r>
      <w:r w:rsidR="009D2064">
        <w:rPr>
          <w:rFonts w:ascii="Liberation Serif" w:hAnsi="Liberation Serif" w:cs="Liberation Serif"/>
          <w:color w:val="000000" w:themeColor="text1"/>
          <w:sz w:val="28"/>
        </w:rPr>
        <w:t>у</w:t>
      </w:r>
      <w:r w:rsidRPr="00554AC1">
        <w:rPr>
          <w:rFonts w:ascii="Liberation Serif" w:hAnsi="Liberation Serif" w:cs="Liberation Serif"/>
          <w:color w:val="000000" w:themeColor="text1"/>
          <w:sz w:val="28"/>
        </w:rPr>
        <w:t xml:space="preserve">т </w:t>
      </w:r>
      <w:r w:rsidR="00D7185D">
        <w:rPr>
          <w:rFonts w:ascii="Liberation Serif" w:hAnsi="Liberation Serif" w:cs="Liberation Serif"/>
          <w:color w:val="000000" w:themeColor="text1"/>
          <w:sz w:val="28"/>
        </w:rPr>
        <w:t>21 мая</w:t>
      </w:r>
      <w:r w:rsidR="00D34D4B">
        <w:rPr>
          <w:rFonts w:ascii="Liberation Serif" w:hAnsi="Liberation Serif" w:cs="Liberation Serif"/>
          <w:color w:val="000000" w:themeColor="text1"/>
          <w:sz w:val="28"/>
        </w:rPr>
        <w:t xml:space="preserve"> 202</w:t>
      </w:r>
      <w:r w:rsidR="00D7185D">
        <w:rPr>
          <w:rFonts w:ascii="Liberation Serif" w:hAnsi="Liberation Serif" w:cs="Liberation Serif"/>
          <w:color w:val="000000" w:themeColor="text1"/>
          <w:sz w:val="28"/>
        </w:rPr>
        <w:t>6</w:t>
      </w:r>
      <w:r w:rsidR="001871A1">
        <w:rPr>
          <w:rFonts w:ascii="Liberation Serif" w:hAnsi="Liberation Serif" w:cs="Liberation Serif"/>
          <w:color w:val="000000" w:themeColor="text1"/>
          <w:sz w:val="28"/>
        </w:rPr>
        <w:t xml:space="preserve"> г.</w:t>
      </w:r>
      <w:r w:rsidRPr="00554AC1">
        <w:rPr>
          <w:rFonts w:ascii="Liberation Serif" w:hAnsi="Liberation Serif" w:cs="Liberation Serif"/>
          <w:color w:val="000000" w:themeColor="text1"/>
          <w:sz w:val="28"/>
        </w:rPr>
        <w:t xml:space="preserve"> по адресу: Россия,</w:t>
      </w:r>
      <w:r w:rsidRPr="00376869">
        <w:rPr>
          <w:rFonts w:ascii="Liberation Serif" w:hAnsi="Liberation Serif" w:cs="Liberation Serif"/>
          <w:color w:val="000000" w:themeColor="text1"/>
          <w:sz w:val="28"/>
        </w:rPr>
        <w:t xml:space="preserve"> Смоленск, проспект Гагарина</w:t>
      </w:r>
      <w:r w:rsidR="00625813">
        <w:rPr>
          <w:rFonts w:ascii="Liberation Serif" w:hAnsi="Liberation Serif" w:cs="Liberation Serif"/>
          <w:color w:val="000000" w:themeColor="text1"/>
          <w:sz w:val="28"/>
        </w:rPr>
        <w:t>,</w:t>
      </w:r>
      <w:r w:rsidRPr="00376869">
        <w:rPr>
          <w:rFonts w:ascii="Liberation Serif" w:hAnsi="Liberation Serif" w:cs="Liberation Serif"/>
          <w:color w:val="000000" w:themeColor="text1"/>
          <w:sz w:val="28"/>
        </w:rPr>
        <w:t xml:space="preserve"> 23, ФГБОУ ВО «СГУС»</w:t>
      </w:r>
      <w:r w:rsidR="006D4CB9" w:rsidRPr="00376869">
        <w:rPr>
          <w:rFonts w:ascii="Liberation Serif" w:hAnsi="Liberation Serif" w:cs="Liberation Serif"/>
          <w:color w:val="000000" w:themeColor="text1"/>
          <w:sz w:val="28"/>
        </w:rPr>
        <w:t>.</w:t>
      </w:r>
    </w:p>
    <w:p w:rsidR="0076271F" w:rsidRPr="00376869" w:rsidRDefault="0076271F" w:rsidP="0076271F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 w:themeColor="text1"/>
          <w:sz w:val="28"/>
        </w:rPr>
      </w:pPr>
      <w:r w:rsidRPr="00376869">
        <w:rPr>
          <w:rFonts w:ascii="Liberation Serif" w:hAnsi="Liberation Serif" w:cs="Liberation Serif"/>
          <w:b/>
          <w:color w:val="000000" w:themeColor="text1"/>
          <w:sz w:val="28"/>
        </w:rPr>
        <w:t>Формы участия в конференции:</w:t>
      </w:r>
    </w:p>
    <w:p w:rsidR="0076271F" w:rsidRPr="00625813" w:rsidRDefault="0076271F" w:rsidP="00625813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</w:rPr>
      </w:pPr>
      <w:proofErr w:type="gramStart"/>
      <w:r w:rsidRPr="00625813">
        <w:rPr>
          <w:rFonts w:ascii="Liberation Serif" w:hAnsi="Liberation Serif" w:cs="Liberation Serif"/>
          <w:color w:val="000000" w:themeColor="text1"/>
          <w:sz w:val="28"/>
        </w:rPr>
        <w:t>очная</w:t>
      </w:r>
      <w:proofErr w:type="gramEnd"/>
      <w:r w:rsidRPr="00625813">
        <w:rPr>
          <w:rFonts w:ascii="Liberation Serif" w:hAnsi="Liberation Serif" w:cs="Liberation Serif"/>
          <w:color w:val="000000" w:themeColor="text1"/>
          <w:sz w:val="28"/>
        </w:rPr>
        <w:t xml:space="preserve"> (выступление на дискуссионной площадке, участие в качестве слушателя);</w:t>
      </w:r>
    </w:p>
    <w:p w:rsidR="0076271F" w:rsidRPr="00625813" w:rsidRDefault="0076271F" w:rsidP="00625813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</w:rPr>
      </w:pPr>
      <w:r w:rsidRPr="00625813">
        <w:rPr>
          <w:rFonts w:ascii="Liberation Serif" w:hAnsi="Liberation Serif" w:cs="Liberation Serif"/>
          <w:color w:val="000000" w:themeColor="text1"/>
          <w:sz w:val="28"/>
        </w:rPr>
        <w:t>заочная (публикация статьи).</w:t>
      </w:r>
    </w:p>
    <w:p w:rsidR="0076271F" w:rsidRPr="00376869" w:rsidRDefault="0076271F" w:rsidP="006D4CB9">
      <w:pPr>
        <w:pStyle w:val="a7"/>
        <w:spacing w:after="0" w:line="240" w:lineRule="auto"/>
        <w:ind w:left="709" w:firstLine="567"/>
        <w:jc w:val="both"/>
        <w:rPr>
          <w:rFonts w:ascii="Liberation Serif" w:hAnsi="Liberation Serif" w:cs="Liberation Serif"/>
          <w:color w:val="000000" w:themeColor="text1"/>
          <w:sz w:val="28"/>
        </w:rPr>
      </w:pPr>
    </w:p>
    <w:p w:rsidR="00586DBC" w:rsidRPr="00376869" w:rsidRDefault="00586DBC" w:rsidP="00586DBC">
      <w:pPr>
        <w:spacing w:after="0" w:line="240" w:lineRule="auto"/>
        <w:jc w:val="center"/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</w:rPr>
      </w:pPr>
      <w:r w:rsidRPr="00376869"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</w:rPr>
        <w:t>КООРДИНАТЫ ОРГКОМИТЕТА</w:t>
      </w:r>
    </w:p>
    <w:p w:rsidR="00683A19" w:rsidRPr="00376869" w:rsidRDefault="00683A19" w:rsidP="00ED1DC8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</w:rPr>
      </w:pPr>
    </w:p>
    <w:p w:rsidR="00F3330A" w:rsidRPr="00376869" w:rsidRDefault="0076271F" w:rsidP="00ED1DC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</w:rPr>
      </w:pPr>
      <w:r w:rsidRPr="00376869">
        <w:rPr>
          <w:rFonts w:ascii="Liberation Serif" w:hAnsi="Liberation Serif" w:cs="Liberation Serif"/>
          <w:color w:val="000000" w:themeColor="text1"/>
          <w:sz w:val="28"/>
        </w:rPr>
        <w:t>214018</w:t>
      </w:r>
      <w:r w:rsidR="00586DBC" w:rsidRPr="00376869">
        <w:rPr>
          <w:rFonts w:ascii="Liberation Serif" w:hAnsi="Liberation Serif" w:cs="Liberation Serif"/>
          <w:color w:val="000000" w:themeColor="text1"/>
          <w:sz w:val="28"/>
        </w:rPr>
        <w:t xml:space="preserve">, </w:t>
      </w:r>
      <w:r w:rsidRPr="00376869">
        <w:rPr>
          <w:rFonts w:ascii="Liberation Serif" w:hAnsi="Liberation Serif" w:cs="Liberation Serif"/>
          <w:color w:val="000000" w:themeColor="text1"/>
          <w:sz w:val="28"/>
        </w:rPr>
        <w:t>Смоленск, проспект Гагарина</w:t>
      </w:r>
      <w:r w:rsidR="00E93942">
        <w:rPr>
          <w:rFonts w:ascii="Liberation Serif" w:hAnsi="Liberation Serif" w:cs="Liberation Serif"/>
          <w:color w:val="000000" w:themeColor="text1"/>
          <w:sz w:val="28"/>
        </w:rPr>
        <w:t>,</w:t>
      </w:r>
      <w:r w:rsidRPr="00376869">
        <w:rPr>
          <w:rFonts w:ascii="Liberation Serif" w:hAnsi="Liberation Serif" w:cs="Liberation Serif"/>
          <w:color w:val="000000" w:themeColor="text1"/>
          <w:sz w:val="28"/>
        </w:rPr>
        <w:t xml:space="preserve"> 23, ФГБОУ ВО «СГУС»</w:t>
      </w:r>
      <w:r w:rsidR="00E93942">
        <w:rPr>
          <w:rFonts w:ascii="Liberation Serif" w:hAnsi="Liberation Serif" w:cs="Liberation Serif"/>
          <w:color w:val="000000" w:themeColor="text1"/>
          <w:sz w:val="28"/>
        </w:rPr>
        <w:t>.</w:t>
      </w:r>
      <w:r w:rsidRPr="00376869">
        <w:rPr>
          <w:rFonts w:ascii="Liberation Serif" w:hAnsi="Liberation Serif" w:cs="Liberation Serif"/>
          <w:color w:val="000000" w:themeColor="text1"/>
          <w:sz w:val="28"/>
        </w:rPr>
        <w:t xml:space="preserve"> </w:t>
      </w:r>
    </w:p>
    <w:p w:rsidR="00F3330A" w:rsidRPr="00376869" w:rsidRDefault="00060190" w:rsidP="00ED1DC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</w:rPr>
      </w:pPr>
      <w:r>
        <w:rPr>
          <w:rFonts w:ascii="Liberation Serif" w:hAnsi="Liberation Serif" w:cs="Liberation Serif"/>
          <w:color w:val="000000" w:themeColor="text1"/>
          <w:sz w:val="28"/>
        </w:rPr>
        <w:t>Федорова Наталья Игоревна</w:t>
      </w:r>
      <w:r w:rsidR="00625813">
        <w:rPr>
          <w:rFonts w:ascii="Liberation Serif" w:hAnsi="Liberation Serif" w:cs="Liberation Serif"/>
          <w:color w:val="000000" w:themeColor="text1"/>
          <w:sz w:val="28"/>
        </w:rPr>
        <w:t xml:space="preserve">, </w:t>
      </w:r>
      <w:r w:rsidR="00D7185D">
        <w:rPr>
          <w:rFonts w:ascii="Liberation Serif" w:hAnsi="Liberation Serif" w:cs="Liberation Serif"/>
          <w:color w:val="000000" w:themeColor="text1"/>
          <w:sz w:val="28"/>
        </w:rPr>
        <w:t>и.о.</w:t>
      </w:r>
      <w:r w:rsidR="00ED1DC8" w:rsidRPr="00376869">
        <w:rPr>
          <w:rFonts w:ascii="Liberation Serif" w:hAnsi="Liberation Serif" w:cs="Liberation Serif"/>
          <w:color w:val="000000" w:themeColor="text1"/>
          <w:sz w:val="28"/>
        </w:rPr>
        <w:t xml:space="preserve"> проректор</w:t>
      </w:r>
      <w:r w:rsidR="00D7185D">
        <w:rPr>
          <w:rFonts w:ascii="Liberation Serif" w:hAnsi="Liberation Serif" w:cs="Liberation Serif"/>
          <w:color w:val="000000" w:themeColor="text1"/>
          <w:sz w:val="28"/>
        </w:rPr>
        <w:t>а</w:t>
      </w:r>
      <w:r w:rsidR="00ED1DC8" w:rsidRPr="00376869">
        <w:rPr>
          <w:rFonts w:ascii="Liberation Serif" w:hAnsi="Liberation Serif" w:cs="Liberation Serif"/>
          <w:color w:val="000000" w:themeColor="text1"/>
          <w:sz w:val="28"/>
        </w:rPr>
        <w:t xml:space="preserve"> по научной работе </w:t>
      </w:r>
      <w:r w:rsidR="00E93942">
        <w:rPr>
          <w:rFonts w:ascii="Liberation Serif" w:hAnsi="Liberation Serif" w:cs="Liberation Serif"/>
          <w:color w:val="000000" w:themeColor="text1"/>
          <w:sz w:val="28"/>
        </w:rPr>
        <w:br/>
      </w:r>
      <w:r w:rsidR="00F3330A" w:rsidRPr="00376869">
        <w:rPr>
          <w:rFonts w:ascii="Liberation Serif" w:hAnsi="Liberation Serif" w:cs="Liberation Serif"/>
          <w:color w:val="000000" w:themeColor="text1"/>
          <w:sz w:val="28"/>
        </w:rPr>
        <w:t>+7(4812) 30-71-71</w:t>
      </w:r>
    </w:p>
    <w:p w:rsidR="00F3330A" w:rsidRDefault="00F3330A" w:rsidP="00ED1DC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</w:rPr>
      </w:pPr>
      <w:r w:rsidRPr="00376869">
        <w:rPr>
          <w:rFonts w:ascii="Liberation Serif" w:hAnsi="Liberation Serif" w:cs="Liberation Serif"/>
          <w:color w:val="000000" w:themeColor="text1"/>
          <w:sz w:val="28"/>
        </w:rPr>
        <w:t>Мазурина Анна Валентиновна</w:t>
      </w:r>
      <w:r w:rsidR="00625813">
        <w:rPr>
          <w:rFonts w:ascii="Liberation Serif" w:hAnsi="Liberation Serif" w:cs="Liberation Serif"/>
          <w:color w:val="000000" w:themeColor="text1"/>
          <w:sz w:val="28"/>
        </w:rPr>
        <w:t xml:space="preserve">, </w:t>
      </w:r>
      <w:r w:rsidR="00D7185D">
        <w:rPr>
          <w:rFonts w:ascii="Liberation Serif" w:hAnsi="Liberation Serif" w:cs="Liberation Serif"/>
          <w:color w:val="000000" w:themeColor="text1"/>
          <w:sz w:val="28"/>
        </w:rPr>
        <w:t>и.о. проректора по учебной работе</w:t>
      </w:r>
      <w:r w:rsidR="00315E54">
        <w:rPr>
          <w:rFonts w:ascii="Liberation Serif" w:hAnsi="Liberation Serif" w:cs="Liberation Serif"/>
          <w:color w:val="000000" w:themeColor="text1"/>
          <w:sz w:val="28"/>
        </w:rPr>
        <w:t>.</w:t>
      </w:r>
    </w:p>
    <w:p w:rsidR="00554AC1" w:rsidRPr="00376869" w:rsidRDefault="00625813" w:rsidP="00ED1DC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</w:rPr>
      </w:pPr>
      <w:r>
        <w:rPr>
          <w:rFonts w:ascii="Liberation Serif" w:hAnsi="Liberation Serif" w:cs="Liberation Serif"/>
          <w:color w:val="000000" w:themeColor="text1"/>
          <w:sz w:val="28"/>
        </w:rPr>
        <w:t xml:space="preserve">Родин Андрей Викторович, </w:t>
      </w:r>
      <w:r w:rsidR="00554AC1">
        <w:rPr>
          <w:rFonts w:ascii="Liberation Serif" w:hAnsi="Liberation Serif" w:cs="Liberation Serif"/>
          <w:color w:val="000000" w:themeColor="text1"/>
          <w:sz w:val="28"/>
        </w:rPr>
        <w:t xml:space="preserve">заведующий кафедрой теории и методики спортивных игр </w:t>
      </w:r>
      <w:r w:rsidR="006814D9">
        <w:rPr>
          <w:rFonts w:ascii="Liberation Serif" w:hAnsi="Liberation Serif" w:cs="Liberation Serif"/>
          <w:color w:val="000000" w:themeColor="text1"/>
          <w:sz w:val="28"/>
        </w:rPr>
        <w:t>(</w:t>
      </w:r>
      <w:r w:rsidR="00554AC1">
        <w:rPr>
          <w:rFonts w:ascii="Liberation Serif" w:hAnsi="Liberation Serif" w:cs="Liberation Serif"/>
          <w:color w:val="000000" w:themeColor="text1"/>
          <w:sz w:val="28"/>
        </w:rPr>
        <w:t>+79107816025</w:t>
      </w:r>
      <w:r w:rsidR="006814D9">
        <w:rPr>
          <w:rFonts w:ascii="Liberation Serif" w:hAnsi="Liberation Serif" w:cs="Liberation Serif"/>
          <w:color w:val="000000" w:themeColor="text1"/>
          <w:sz w:val="28"/>
        </w:rPr>
        <w:t>).</w:t>
      </w:r>
    </w:p>
    <w:p w:rsidR="00ED1DC8" w:rsidRPr="00376869" w:rsidRDefault="00ED1DC8" w:rsidP="00ED1DC8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</w:rPr>
      </w:pPr>
    </w:p>
    <w:p w:rsidR="00586DBC" w:rsidRPr="00315E54" w:rsidRDefault="00F3330A" w:rsidP="006E7D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869">
        <w:rPr>
          <w:rFonts w:ascii="Liberation Serif" w:hAnsi="Liberation Serif" w:cs="Liberation Serif"/>
          <w:color w:val="000000" w:themeColor="text1"/>
          <w:sz w:val="28"/>
        </w:rPr>
        <w:t>По вопросам, связанным с участием в Конференции, обращаться в Оргкомитет Конференции по электронному адресу:</w:t>
      </w:r>
      <w:r w:rsidR="004C63D8">
        <w:rPr>
          <w:rFonts w:ascii="Liberation Serif" w:hAnsi="Liberation Serif" w:cs="Liberation Serif"/>
          <w:color w:val="000000" w:themeColor="text1"/>
          <w:sz w:val="28"/>
        </w:rPr>
        <w:t xml:space="preserve"> </w:t>
      </w:r>
      <w:hyperlink r:id="rId17" w:history="1">
        <w:r w:rsidR="004C63D8" w:rsidRPr="004C63D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onirio.sgafkst@mail.ru</w:t>
        </w:r>
      </w:hyperlink>
      <w:r w:rsidR="006814D9">
        <w:rPr>
          <w:rFonts w:ascii="Times New Roman" w:hAnsi="Times New Roman" w:cs="Times New Roman"/>
          <w:sz w:val="28"/>
          <w:szCs w:val="28"/>
        </w:rPr>
        <w:t>;</w:t>
      </w:r>
      <w:r w:rsidR="004C63D8" w:rsidRPr="004C63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63D8" w:rsidRPr="004C63D8">
        <w:rPr>
          <w:rFonts w:ascii="Times New Roman" w:eastAsia="Calibri" w:hAnsi="Times New Roman" w:cs="Times New Roman"/>
          <w:sz w:val="28"/>
          <w:szCs w:val="28"/>
          <w:lang w:val="en-US"/>
        </w:rPr>
        <w:t>gannavalentin</w:t>
      </w:r>
      <w:proofErr w:type="spellEnd"/>
      <w:r w:rsidR="004C63D8" w:rsidRPr="004C63D8">
        <w:rPr>
          <w:rFonts w:ascii="Times New Roman" w:eastAsia="Calibri" w:hAnsi="Times New Roman" w:cs="Times New Roman"/>
          <w:sz w:val="28"/>
          <w:szCs w:val="28"/>
        </w:rPr>
        <w:t>@</w:t>
      </w:r>
      <w:r w:rsidR="004C63D8" w:rsidRPr="004C63D8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4C63D8" w:rsidRPr="004C63D8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4C63D8" w:rsidRPr="004C63D8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315E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CB9" w:rsidRPr="00376869" w:rsidRDefault="006D4CB9" w:rsidP="003857A1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p w:rsidR="008A2E9E" w:rsidRPr="00376869" w:rsidRDefault="006814D9" w:rsidP="00ED1DC8">
      <w:pPr>
        <w:ind w:firstLine="709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И</w:t>
      </w:r>
      <w:r w:rsidR="00DF6FF4" w:rsidRPr="00376869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нформационное письмо является приглаше</w:t>
      </w:r>
      <w:r w:rsidR="003857A1" w:rsidRPr="00376869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нием для участия в конференции</w:t>
      </w:r>
      <w:r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.</w:t>
      </w:r>
      <w:r w:rsidR="003857A1" w:rsidRPr="00376869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</w:t>
      </w:r>
    </w:p>
    <w:p w:rsidR="008A2E9E" w:rsidRDefault="006D4CB9" w:rsidP="006D4CB9">
      <w:pPr>
        <w:pStyle w:val="af6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Контрольные даты</w:t>
      </w:r>
    </w:p>
    <w:tbl>
      <w:tblPr>
        <w:tblStyle w:val="af2"/>
        <w:tblW w:w="0" w:type="auto"/>
        <w:tblLook w:val="04A0"/>
      </w:tblPr>
      <w:tblGrid>
        <w:gridCol w:w="5070"/>
        <w:gridCol w:w="4956"/>
      </w:tblGrid>
      <w:tr w:rsidR="008A2E9E" w:rsidRPr="006D4CB9" w:rsidTr="003F6ABC">
        <w:tc>
          <w:tcPr>
            <w:tcW w:w="5070" w:type="dxa"/>
          </w:tcPr>
          <w:p w:rsidR="008A2E9E" w:rsidRPr="006D4CB9" w:rsidRDefault="008A2E9E" w:rsidP="004C63D8">
            <w:pPr>
              <w:pStyle w:val="af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D4CB9">
              <w:rPr>
                <w:color w:val="000000"/>
                <w:sz w:val="28"/>
                <w:szCs w:val="28"/>
              </w:rPr>
              <w:t xml:space="preserve">Прием заявок </w:t>
            </w:r>
          </w:p>
        </w:tc>
        <w:tc>
          <w:tcPr>
            <w:tcW w:w="4956" w:type="dxa"/>
          </w:tcPr>
          <w:p w:rsidR="008A2E9E" w:rsidRPr="00554AC1" w:rsidRDefault="00CD297B" w:rsidP="006A0C3C">
            <w:pPr>
              <w:pStyle w:val="af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17 </w:t>
            </w:r>
            <w:r w:rsidR="006A0C3C">
              <w:rPr>
                <w:color w:val="000000"/>
                <w:sz w:val="28"/>
                <w:szCs w:val="28"/>
              </w:rPr>
              <w:t>мая</w:t>
            </w:r>
            <w:r>
              <w:rPr>
                <w:color w:val="000000"/>
                <w:sz w:val="28"/>
                <w:szCs w:val="28"/>
              </w:rPr>
              <w:t xml:space="preserve"> 2026г.</w:t>
            </w:r>
          </w:p>
        </w:tc>
      </w:tr>
      <w:tr w:rsidR="008A2E9E" w:rsidRPr="006D4CB9" w:rsidTr="003F6ABC">
        <w:tc>
          <w:tcPr>
            <w:tcW w:w="5070" w:type="dxa"/>
          </w:tcPr>
          <w:p w:rsidR="008A2E9E" w:rsidRPr="006D4CB9" w:rsidRDefault="008A2E9E" w:rsidP="00ED1DC8">
            <w:pPr>
              <w:pStyle w:val="af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D4CB9">
              <w:rPr>
                <w:color w:val="000000"/>
                <w:sz w:val="28"/>
                <w:szCs w:val="28"/>
              </w:rPr>
              <w:t>Издание сборника конференции</w:t>
            </w:r>
          </w:p>
        </w:tc>
        <w:tc>
          <w:tcPr>
            <w:tcW w:w="4956" w:type="dxa"/>
          </w:tcPr>
          <w:p w:rsidR="008A2E9E" w:rsidRPr="00554AC1" w:rsidRDefault="00CD297B" w:rsidP="004C63D8">
            <w:pPr>
              <w:pStyle w:val="af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 2026</w:t>
            </w:r>
            <w:r w:rsidR="006A0C3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г.</w:t>
            </w:r>
          </w:p>
        </w:tc>
      </w:tr>
      <w:tr w:rsidR="008A2E9E" w:rsidRPr="006D4CB9" w:rsidTr="003F6ABC">
        <w:tc>
          <w:tcPr>
            <w:tcW w:w="5070" w:type="dxa"/>
          </w:tcPr>
          <w:p w:rsidR="008A2E9E" w:rsidRPr="006D4CB9" w:rsidRDefault="008A2E9E" w:rsidP="00ED1DC8">
            <w:pPr>
              <w:pStyle w:val="af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D4CB9">
              <w:rPr>
                <w:color w:val="000000"/>
                <w:sz w:val="28"/>
                <w:szCs w:val="28"/>
              </w:rPr>
              <w:t>Дни работы конференции</w:t>
            </w:r>
          </w:p>
        </w:tc>
        <w:tc>
          <w:tcPr>
            <w:tcW w:w="4956" w:type="dxa"/>
          </w:tcPr>
          <w:p w:rsidR="008A2E9E" w:rsidRPr="00554AC1" w:rsidRDefault="00CD297B" w:rsidP="004C63D8">
            <w:pPr>
              <w:pStyle w:val="af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мая 2026</w:t>
            </w:r>
            <w:r w:rsidR="00350E6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г.</w:t>
            </w:r>
          </w:p>
        </w:tc>
      </w:tr>
    </w:tbl>
    <w:p w:rsidR="00845910" w:rsidRPr="00376869" w:rsidRDefault="006D4CB9" w:rsidP="00B81457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Для участия в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необходимо в срок </w:t>
      </w: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1A7FD0">
        <w:rPr>
          <w:rFonts w:ascii="Times New Roman" w:hAnsi="Times New Roman" w:cs="Times New Roman"/>
          <w:b/>
          <w:sz w:val="28"/>
          <w:szCs w:val="28"/>
        </w:rPr>
        <w:t xml:space="preserve">17 </w:t>
      </w:r>
      <w:r w:rsidR="00B25681">
        <w:rPr>
          <w:rFonts w:ascii="Times New Roman" w:hAnsi="Times New Roman" w:cs="Times New Roman"/>
          <w:b/>
          <w:sz w:val="28"/>
          <w:szCs w:val="28"/>
        </w:rPr>
        <w:t>ма</w:t>
      </w:r>
      <w:r w:rsidR="001A7FD0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A7FD0">
        <w:rPr>
          <w:rFonts w:ascii="Times New Roman" w:hAnsi="Times New Roman" w:cs="Times New Roman"/>
          <w:b/>
          <w:sz w:val="28"/>
          <w:szCs w:val="28"/>
        </w:rPr>
        <w:t>6</w:t>
      </w:r>
      <w:r w:rsidR="006814D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717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направить </w:t>
      </w:r>
      <w:r w:rsidR="001A7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ЗАЯВКУ, </w:t>
      </w:r>
      <w:r w:rsidRPr="00376869">
        <w:rPr>
          <w:rFonts w:ascii="Times New Roman" w:hAnsi="Times New Roman" w:cs="Times New Roman"/>
          <w:color w:val="000000" w:themeColor="text1"/>
          <w:sz w:val="28"/>
          <w:szCs w:val="28"/>
        </w:rPr>
        <w:t>на электронный адрес:</w:t>
      </w:r>
      <w:r w:rsidR="007717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8" w:history="1">
        <w:r w:rsidR="004C63D8" w:rsidRPr="004C63D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onirio.sgafkst@mail.ru</w:t>
        </w:r>
      </w:hyperlink>
      <w:r w:rsidRPr="00376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тема письма «Конференция»</w:t>
      </w:r>
      <w:r w:rsidR="00176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1).</w:t>
      </w:r>
    </w:p>
    <w:p w:rsidR="001762E8" w:rsidRPr="001762E8" w:rsidRDefault="001762E8" w:rsidP="001762E8">
      <w:pPr>
        <w:pStyle w:val="a7"/>
        <w:spacing w:after="0"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2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опубликовани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1762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статей в сборник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конференции необходимо в срок до </w:t>
      </w:r>
      <w:r w:rsidR="006A0C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="001A7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мая</w:t>
      </w:r>
      <w:r w:rsidRPr="001762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1A7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7E58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электронные адреса: </w:t>
      </w:r>
      <w:hyperlink r:id="rId19" w:history="1">
        <w:r w:rsidRPr="001762E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kaf</w:t>
        </w:r>
        <w:r w:rsidRPr="001762E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  <w:r w:rsidRPr="001762E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igroviki</w:t>
        </w:r>
        <w:r w:rsidRPr="001762E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1762E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Pr="001762E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762E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7E587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176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0" w:history="1">
        <w:r w:rsidRPr="001762E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rodin</w:t>
        </w:r>
        <w:r w:rsidRPr="001762E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67@</w:t>
        </w:r>
        <w:r w:rsidRPr="001762E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bk</w:t>
        </w:r>
        <w:r w:rsidRPr="001762E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1762E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прислать:</w:t>
      </w:r>
      <w:r w:rsidRPr="00176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D4CB9" w:rsidRPr="007E5877" w:rsidRDefault="006D4CB9" w:rsidP="007E5877">
      <w:pPr>
        <w:spacing w:after="0" w:line="264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5877">
        <w:rPr>
          <w:rFonts w:ascii="Times New Roman" w:hAnsi="Times New Roman" w:cs="Times New Roman"/>
          <w:color w:val="000000" w:themeColor="text1"/>
          <w:sz w:val="28"/>
          <w:szCs w:val="28"/>
        </w:rPr>
        <w:t>статью, оформленную в соответствии с требовани</w:t>
      </w:r>
      <w:r w:rsidR="00845910" w:rsidRPr="007E5877">
        <w:rPr>
          <w:rFonts w:ascii="Times New Roman" w:hAnsi="Times New Roman" w:cs="Times New Roman"/>
          <w:color w:val="000000" w:themeColor="text1"/>
          <w:sz w:val="28"/>
          <w:szCs w:val="28"/>
        </w:rPr>
        <w:t>ями, указанными в Приложении 2;</w:t>
      </w:r>
    </w:p>
    <w:p w:rsidR="00845910" w:rsidRPr="007E5877" w:rsidRDefault="00845910" w:rsidP="007E5877">
      <w:pPr>
        <w:spacing w:after="0" w:line="264" w:lineRule="auto"/>
        <w:ind w:firstLine="851"/>
        <w:jc w:val="both"/>
        <w:rPr>
          <w:rFonts w:ascii="Liberation Serif" w:hAnsi="Liberation Serif" w:cs="Liberation Serif"/>
          <w:color w:val="000000" w:themeColor="text1"/>
          <w:sz w:val="28"/>
        </w:rPr>
      </w:pPr>
      <w:r w:rsidRPr="007E5877">
        <w:rPr>
          <w:rFonts w:ascii="Liberation Serif" w:hAnsi="Liberation Serif" w:cs="Liberation Serif"/>
          <w:color w:val="000000" w:themeColor="text1"/>
          <w:sz w:val="28"/>
        </w:rPr>
        <w:t>отчет о результатах проверки на отсутствие неправомерных заимствований (</w:t>
      </w:r>
      <w:proofErr w:type="spellStart"/>
      <w:r w:rsidRPr="007E5877">
        <w:rPr>
          <w:rFonts w:ascii="Liberation Serif" w:hAnsi="Liberation Serif" w:cs="Liberation Serif"/>
          <w:color w:val="000000" w:themeColor="text1"/>
          <w:sz w:val="28"/>
        </w:rPr>
        <w:t>антиплагиат</w:t>
      </w:r>
      <w:proofErr w:type="spellEnd"/>
      <w:r w:rsidRPr="007E5877">
        <w:rPr>
          <w:rFonts w:ascii="Liberation Serif" w:hAnsi="Liberation Serif" w:cs="Liberation Serif"/>
          <w:color w:val="000000" w:themeColor="text1"/>
          <w:sz w:val="28"/>
        </w:rPr>
        <w:t xml:space="preserve"> не менее 60% оригинальности).</w:t>
      </w:r>
    </w:p>
    <w:p w:rsidR="006D4CB9" w:rsidRPr="00376869" w:rsidRDefault="006D4CB9" w:rsidP="00B81457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869">
        <w:rPr>
          <w:rFonts w:ascii="Times New Roman" w:hAnsi="Times New Roman" w:cs="Times New Roman"/>
          <w:color w:val="000000" w:themeColor="text1"/>
          <w:sz w:val="28"/>
          <w:szCs w:val="28"/>
        </w:rPr>
        <w:t>Все файлы направляются единым электронным письмом, содержащим отдельные вложения (файлы), озаглавленные фамилией докладчика, например: «</w:t>
      </w:r>
      <w:proofErr w:type="spellStart"/>
      <w:r w:rsidR="005C2E19" w:rsidRPr="00376869">
        <w:rPr>
          <w:rFonts w:ascii="Times New Roman" w:hAnsi="Times New Roman" w:cs="Times New Roman"/>
          <w:color w:val="000000" w:themeColor="text1"/>
          <w:sz w:val="28"/>
          <w:szCs w:val="28"/>
        </w:rPr>
        <w:t>Иванов_заявка</w:t>
      </w:r>
      <w:proofErr w:type="spellEnd"/>
      <w:r w:rsidR="005C2E19" w:rsidRPr="00376869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proofErr w:type="spellStart"/>
      <w:r w:rsidR="005C2E19" w:rsidRPr="00376869">
        <w:rPr>
          <w:rFonts w:ascii="Times New Roman" w:hAnsi="Times New Roman" w:cs="Times New Roman"/>
          <w:color w:val="000000" w:themeColor="text1"/>
          <w:sz w:val="28"/>
          <w:szCs w:val="28"/>
        </w:rPr>
        <w:t>Иванов_статья</w:t>
      </w:r>
      <w:proofErr w:type="spellEnd"/>
      <w:r w:rsidR="005C2E19" w:rsidRPr="00376869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693B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2E19" w:rsidRPr="0037686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5C2E19" w:rsidRPr="00376869">
        <w:rPr>
          <w:rFonts w:ascii="Times New Roman" w:hAnsi="Times New Roman" w:cs="Times New Roman"/>
          <w:color w:val="000000" w:themeColor="text1"/>
          <w:sz w:val="28"/>
          <w:szCs w:val="28"/>
        </w:rPr>
        <w:t>Иванов_антиплагиат</w:t>
      </w:r>
      <w:proofErr w:type="spellEnd"/>
      <w:r w:rsidR="005C2E19" w:rsidRPr="0037686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845910" w:rsidRPr="00376869" w:rsidRDefault="00845910" w:rsidP="00B81457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6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Файлы должны иметь формат </w:t>
      </w:r>
      <w:r w:rsidR="006D4CB9" w:rsidRPr="003768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6D4CB9" w:rsidRPr="00376869">
        <w:rPr>
          <w:rFonts w:ascii="Times New Roman" w:hAnsi="Times New Roman" w:cs="Times New Roman"/>
          <w:color w:val="000000" w:themeColor="text1"/>
          <w:sz w:val="28"/>
          <w:szCs w:val="28"/>
        </w:rPr>
        <w:t>doc</w:t>
      </w:r>
      <w:proofErr w:type="spellEnd"/>
      <w:r w:rsidR="006D4CB9" w:rsidRPr="00376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.</w:t>
      </w:r>
      <w:proofErr w:type="spellStart"/>
      <w:r w:rsidR="006D4CB9" w:rsidRPr="00376869">
        <w:rPr>
          <w:rFonts w:ascii="Times New Roman" w:hAnsi="Times New Roman" w:cs="Times New Roman"/>
          <w:color w:val="000000" w:themeColor="text1"/>
          <w:sz w:val="28"/>
          <w:szCs w:val="28"/>
        </w:rPr>
        <w:t>docx</w:t>
      </w:r>
      <w:proofErr w:type="spellEnd"/>
      <w:r w:rsidR="006D4CB9" w:rsidRPr="00376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D4CB9" w:rsidRDefault="006D4CB9" w:rsidP="00B81457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Доклады и статьи могут быть отклонены или отправлены на доработку организационным комитетом, если они не соответствуют тематике конференции или оформлены с нарушением требований.</w:t>
      </w:r>
    </w:p>
    <w:p w:rsidR="006D4CB9" w:rsidRDefault="006D4CB9" w:rsidP="00B81457">
      <w:pPr>
        <w:autoSpaceDE w:val="0"/>
        <w:autoSpaceDN w:val="0"/>
        <w:adjustRightInd w:val="0"/>
        <w:spacing w:after="0" w:line="264" w:lineRule="auto"/>
        <w:ind w:firstLine="708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/>
          <w:sz w:val="28"/>
        </w:rPr>
        <w:t>Условия приема статьи к публикации:</w:t>
      </w:r>
    </w:p>
    <w:p w:rsidR="006D4CB9" w:rsidRDefault="006D4CB9" w:rsidP="00B81457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64" w:lineRule="auto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Редакция публикует оригинальные статьи на русском языке, содержащие результаты прикладных и экспериментальных исследований по теме конференции.</w:t>
      </w:r>
    </w:p>
    <w:p w:rsidR="006D4CB9" w:rsidRDefault="006D4CB9" w:rsidP="00B81457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64" w:lineRule="auto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Уникальность текста статьи должна быть не </w:t>
      </w:r>
      <w:r w:rsidR="00D27136">
        <w:rPr>
          <w:rFonts w:ascii="Liberation Serif" w:hAnsi="Liberation Serif" w:cs="Liberation Serif"/>
          <w:sz w:val="28"/>
        </w:rPr>
        <w:t>менее</w:t>
      </w:r>
      <w:r>
        <w:rPr>
          <w:rFonts w:ascii="Liberation Serif" w:hAnsi="Liberation Serif" w:cs="Liberation Serif"/>
          <w:sz w:val="28"/>
        </w:rPr>
        <w:t xml:space="preserve"> 60%.</w:t>
      </w:r>
    </w:p>
    <w:p w:rsidR="006D4CB9" w:rsidRDefault="006D4CB9" w:rsidP="00B81457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64" w:lineRule="auto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Статья должна пройти редакторскую и корректорскую правку (осуществляется автором самостоятельно). </w:t>
      </w:r>
    </w:p>
    <w:p w:rsidR="006D4CB9" w:rsidRDefault="006D4CB9" w:rsidP="00B81457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64" w:lineRule="auto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Статья должна быть оформлена по требованиям настоящего информационного письма конференции.</w:t>
      </w:r>
    </w:p>
    <w:p w:rsidR="00401B4E" w:rsidRDefault="006D4CB9" w:rsidP="00B81457">
      <w:pPr>
        <w:pStyle w:val="a7"/>
        <w:numPr>
          <w:ilvl w:val="0"/>
          <w:numId w:val="26"/>
        </w:numPr>
        <w:spacing w:after="0" w:line="264" w:lineRule="auto"/>
        <w:jc w:val="both"/>
        <w:rPr>
          <w:rFonts w:ascii="Liberation Serif" w:hAnsi="Liberation Serif" w:cs="Liberation Serif"/>
          <w:sz w:val="28"/>
        </w:rPr>
      </w:pPr>
      <w:r w:rsidRPr="00401B4E">
        <w:rPr>
          <w:rFonts w:ascii="Liberation Serif" w:hAnsi="Liberation Serif" w:cs="Liberation Serif"/>
          <w:sz w:val="28"/>
        </w:rPr>
        <w:t xml:space="preserve">Рекомендуемое количество авторов одной статьи – не более четырех. </w:t>
      </w:r>
    </w:p>
    <w:p w:rsidR="006D4CB9" w:rsidRPr="00401B4E" w:rsidRDefault="006D4CB9" w:rsidP="00B81457">
      <w:pPr>
        <w:pStyle w:val="a7"/>
        <w:numPr>
          <w:ilvl w:val="0"/>
          <w:numId w:val="26"/>
        </w:numPr>
        <w:spacing w:after="0" w:line="264" w:lineRule="auto"/>
        <w:jc w:val="both"/>
        <w:rPr>
          <w:rFonts w:ascii="Liberation Serif" w:hAnsi="Liberation Serif" w:cs="Liberation Serif"/>
          <w:sz w:val="28"/>
        </w:rPr>
      </w:pPr>
      <w:r w:rsidRPr="00401B4E">
        <w:rPr>
          <w:rFonts w:ascii="Liberation Serif" w:hAnsi="Liberation Serif" w:cs="Liberation Serif"/>
          <w:sz w:val="28"/>
        </w:rPr>
        <w:t xml:space="preserve">Рекомендуемое количество источников: </w:t>
      </w:r>
      <w:r w:rsidR="00653627" w:rsidRPr="00401B4E">
        <w:rPr>
          <w:rFonts w:ascii="Liberation Serif" w:hAnsi="Liberation Serif" w:cs="Liberation Serif"/>
          <w:sz w:val="28"/>
        </w:rPr>
        <w:t>до</w:t>
      </w:r>
      <w:r w:rsidRPr="00401B4E">
        <w:rPr>
          <w:rFonts w:ascii="Liberation Serif" w:hAnsi="Liberation Serif" w:cs="Liberation Serif"/>
          <w:sz w:val="28"/>
        </w:rPr>
        <w:t xml:space="preserve"> 5 источников.</w:t>
      </w:r>
    </w:p>
    <w:p w:rsidR="00554AC1" w:rsidRDefault="006D4CB9" w:rsidP="00B81457">
      <w:pPr>
        <w:pStyle w:val="a7"/>
        <w:spacing w:after="0" w:line="264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653627">
        <w:rPr>
          <w:rFonts w:ascii="Liberation Serif" w:hAnsi="Liberation Serif" w:cs="Liberation Serif"/>
          <w:sz w:val="28"/>
        </w:rPr>
        <w:t>Материалы, представленные с нарушением сроков и указанных</w:t>
      </w:r>
      <w:r>
        <w:rPr>
          <w:rFonts w:ascii="Liberation Serif" w:hAnsi="Liberation Serif" w:cs="Liberation Serif"/>
          <w:sz w:val="28"/>
        </w:rPr>
        <w:t xml:space="preserve"> требований, не соответствующие тематике конференции, не рассматриваются и не рецензируются. Редакция не вступает в переписку с авторами, чьи статьи отклонены от публикации в сборнике материалов конференции.</w:t>
      </w:r>
    </w:p>
    <w:p w:rsidR="00554AC1" w:rsidRPr="00CA1B03" w:rsidRDefault="00393B54" w:rsidP="00B81457">
      <w:pPr>
        <w:pStyle w:val="a7"/>
        <w:spacing w:after="0" w:line="264" w:lineRule="auto"/>
        <w:ind w:left="0" w:firstLine="709"/>
        <w:jc w:val="both"/>
        <w:rPr>
          <w:rFonts w:ascii="Times New Roman" w:hAnsi="Times New Roman"/>
          <w:b/>
          <w:i/>
          <w:sz w:val="28"/>
          <w:szCs w:val="26"/>
        </w:rPr>
      </w:pPr>
      <w:r>
        <w:rPr>
          <w:rFonts w:ascii="Times New Roman" w:hAnsi="Times New Roman"/>
          <w:b/>
          <w:i/>
          <w:sz w:val="28"/>
          <w:szCs w:val="26"/>
        </w:rPr>
        <w:t>Э</w:t>
      </w:r>
      <w:r w:rsidR="00554AC1" w:rsidRPr="00CA1B03">
        <w:rPr>
          <w:rFonts w:ascii="Times New Roman" w:hAnsi="Times New Roman"/>
          <w:b/>
          <w:i/>
          <w:sz w:val="28"/>
          <w:szCs w:val="26"/>
        </w:rPr>
        <w:t xml:space="preserve">лектронная версия сборника </w:t>
      </w:r>
      <w:r w:rsidR="002638B2">
        <w:rPr>
          <w:rFonts w:ascii="Times New Roman" w:hAnsi="Times New Roman"/>
          <w:b/>
          <w:i/>
          <w:sz w:val="28"/>
          <w:szCs w:val="26"/>
        </w:rPr>
        <w:t xml:space="preserve">научно-практической </w:t>
      </w:r>
      <w:r>
        <w:rPr>
          <w:rFonts w:ascii="Times New Roman" w:hAnsi="Times New Roman"/>
          <w:b/>
          <w:i/>
          <w:sz w:val="28"/>
          <w:szCs w:val="26"/>
        </w:rPr>
        <w:t xml:space="preserve">конференции </w:t>
      </w:r>
      <w:r w:rsidR="00554AC1" w:rsidRPr="00CA1B03">
        <w:rPr>
          <w:rFonts w:ascii="Times New Roman" w:hAnsi="Times New Roman"/>
          <w:b/>
          <w:i/>
          <w:sz w:val="28"/>
          <w:szCs w:val="26"/>
        </w:rPr>
        <w:t>будет выслана всем авторам на электронную почту.</w:t>
      </w:r>
    </w:p>
    <w:p w:rsidR="008D7016" w:rsidRDefault="008D7016" w:rsidP="00B81457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Сборник научных работ авторов постатейно будет размещен в научной электронной библиотеке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</w:rPr>
        <w:t>library.r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u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в РИНЦ.</w:t>
      </w:r>
    </w:p>
    <w:p w:rsidR="006D4CB9" w:rsidRDefault="006D4CB9" w:rsidP="00B81457">
      <w:pPr>
        <w:pStyle w:val="a7"/>
        <w:spacing w:after="0" w:line="264" w:lineRule="auto"/>
        <w:ind w:left="0" w:firstLine="709"/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Требования к оформлению статьи:</w:t>
      </w:r>
    </w:p>
    <w:p w:rsidR="006D4CB9" w:rsidRDefault="006D4CB9" w:rsidP="00B81457">
      <w:pPr>
        <w:pStyle w:val="a7"/>
        <w:numPr>
          <w:ilvl w:val="0"/>
          <w:numId w:val="27"/>
        </w:numPr>
        <w:spacing w:after="0" w:line="264" w:lineRule="auto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инициалы и фамилия автора (на русском и английском языках);</w:t>
      </w:r>
    </w:p>
    <w:p w:rsidR="006D4CB9" w:rsidRDefault="006D4CB9" w:rsidP="00B81457">
      <w:pPr>
        <w:pStyle w:val="a7"/>
        <w:numPr>
          <w:ilvl w:val="0"/>
          <w:numId w:val="27"/>
        </w:numPr>
        <w:spacing w:after="0" w:line="264" w:lineRule="auto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полное название образовательного (научного) учреждения, места работы автора, города, страны (на русском и английском языках);</w:t>
      </w:r>
    </w:p>
    <w:p w:rsidR="006D4CB9" w:rsidRDefault="006D4CB9" w:rsidP="00B81457">
      <w:pPr>
        <w:pStyle w:val="a7"/>
        <w:numPr>
          <w:ilvl w:val="0"/>
          <w:numId w:val="27"/>
        </w:numPr>
        <w:spacing w:after="0" w:line="264" w:lineRule="auto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название статьи (на русском и английском языках); </w:t>
      </w:r>
    </w:p>
    <w:p w:rsidR="006D4CB9" w:rsidRDefault="006D4CB9" w:rsidP="00B81457">
      <w:pPr>
        <w:pStyle w:val="a7"/>
        <w:numPr>
          <w:ilvl w:val="0"/>
          <w:numId w:val="27"/>
        </w:numPr>
        <w:spacing w:after="0" w:line="264" w:lineRule="auto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аннотация – до 150 слов (на русском и английском языках);</w:t>
      </w:r>
    </w:p>
    <w:p w:rsidR="006D4CB9" w:rsidRDefault="006D4CB9" w:rsidP="00B81457">
      <w:pPr>
        <w:pStyle w:val="a7"/>
        <w:numPr>
          <w:ilvl w:val="0"/>
          <w:numId w:val="27"/>
        </w:numPr>
        <w:spacing w:after="0" w:line="264" w:lineRule="auto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ключевые </w:t>
      </w:r>
      <w:r w:rsidR="003D6C53">
        <w:rPr>
          <w:rFonts w:ascii="Liberation Serif" w:hAnsi="Liberation Serif" w:cs="Liberation Serif"/>
          <w:sz w:val="28"/>
        </w:rPr>
        <w:t>слова – не менее 3 и не более 10</w:t>
      </w:r>
      <w:r>
        <w:rPr>
          <w:rFonts w:ascii="Liberation Serif" w:hAnsi="Liberation Serif" w:cs="Liberation Serif"/>
          <w:sz w:val="28"/>
        </w:rPr>
        <w:t xml:space="preserve"> (на русском и английском языках);</w:t>
      </w:r>
    </w:p>
    <w:p w:rsidR="005C2E19" w:rsidRPr="00C1408C" w:rsidRDefault="006D4CB9" w:rsidP="00B81457">
      <w:pPr>
        <w:pStyle w:val="a7"/>
        <w:numPr>
          <w:ilvl w:val="0"/>
          <w:numId w:val="27"/>
        </w:numPr>
        <w:spacing w:after="0" w:line="264" w:lineRule="auto"/>
        <w:ind w:firstLine="708"/>
        <w:jc w:val="both"/>
        <w:rPr>
          <w:rFonts w:ascii="Liberation Serif" w:hAnsi="Liberation Serif" w:cs="Liberation Serif"/>
          <w:sz w:val="28"/>
        </w:rPr>
      </w:pPr>
      <w:r w:rsidRPr="00C1408C">
        <w:rPr>
          <w:rFonts w:ascii="Liberation Serif" w:hAnsi="Liberation Serif" w:cs="Liberation Serif"/>
          <w:sz w:val="28"/>
        </w:rPr>
        <w:t>основной те</w:t>
      </w:r>
      <w:proofErr w:type="gramStart"/>
      <w:r w:rsidRPr="00C1408C">
        <w:rPr>
          <w:rFonts w:ascii="Liberation Serif" w:hAnsi="Liberation Serif" w:cs="Liberation Serif"/>
          <w:sz w:val="28"/>
        </w:rPr>
        <w:t>кст ст</w:t>
      </w:r>
      <w:proofErr w:type="gramEnd"/>
      <w:r w:rsidRPr="00C1408C">
        <w:rPr>
          <w:rFonts w:ascii="Liberation Serif" w:hAnsi="Liberation Serif" w:cs="Liberation Serif"/>
          <w:sz w:val="28"/>
        </w:rPr>
        <w:t>атьи излагается на русском языке в определенной последовательности с выделением следующих частей:</w:t>
      </w:r>
      <w:r w:rsidR="00D27136">
        <w:rPr>
          <w:rFonts w:ascii="Liberation Serif" w:hAnsi="Liberation Serif" w:cs="Liberation Serif"/>
          <w:sz w:val="28"/>
        </w:rPr>
        <w:t xml:space="preserve"> </w:t>
      </w:r>
      <w:r w:rsidRPr="00C1408C">
        <w:rPr>
          <w:rFonts w:ascii="Liberation Serif" w:hAnsi="Liberation Serif" w:cs="Liberation Serif"/>
          <w:b/>
          <w:i/>
          <w:sz w:val="28"/>
        </w:rPr>
        <w:t>введение; обзор существующих научных материалов по теме (литературы);</w:t>
      </w:r>
      <w:r w:rsidR="00B10AFB">
        <w:rPr>
          <w:rFonts w:ascii="Liberation Serif" w:hAnsi="Liberation Serif" w:cs="Liberation Serif"/>
          <w:b/>
          <w:i/>
          <w:sz w:val="28"/>
        </w:rPr>
        <w:t xml:space="preserve"> </w:t>
      </w:r>
      <w:r w:rsidRPr="00C1408C">
        <w:rPr>
          <w:rFonts w:ascii="Liberation Serif" w:hAnsi="Liberation Serif" w:cs="Liberation Serif"/>
          <w:b/>
          <w:i/>
          <w:sz w:val="28"/>
        </w:rPr>
        <w:t xml:space="preserve">материалы и методы; результаты исследования; </w:t>
      </w:r>
      <w:r w:rsidR="00C1408C" w:rsidRPr="00C1408C">
        <w:rPr>
          <w:rFonts w:ascii="Liberation Serif" w:hAnsi="Liberation Serif" w:cs="Liberation Serif"/>
          <w:b/>
          <w:i/>
          <w:sz w:val="28"/>
        </w:rPr>
        <w:t xml:space="preserve">обсуждение и заключение, выводы; </w:t>
      </w:r>
      <w:r w:rsidRPr="00C1408C">
        <w:rPr>
          <w:rFonts w:ascii="Liberation Serif" w:hAnsi="Liberation Serif" w:cs="Liberation Serif"/>
          <w:b/>
          <w:i/>
          <w:sz w:val="28"/>
        </w:rPr>
        <w:t xml:space="preserve">список </w:t>
      </w:r>
      <w:r w:rsidR="00B10AFB">
        <w:rPr>
          <w:rFonts w:ascii="Liberation Serif" w:hAnsi="Liberation Serif" w:cs="Liberation Serif"/>
          <w:b/>
          <w:i/>
          <w:sz w:val="28"/>
        </w:rPr>
        <w:t>литературы</w:t>
      </w:r>
      <w:r w:rsidRPr="00C1408C">
        <w:rPr>
          <w:rFonts w:ascii="Liberation Serif" w:hAnsi="Liberation Serif" w:cs="Liberation Serif"/>
          <w:b/>
          <w:i/>
          <w:sz w:val="28"/>
        </w:rPr>
        <w:t>.</w:t>
      </w:r>
    </w:p>
    <w:p w:rsidR="00F82CFC" w:rsidRPr="00F27073" w:rsidRDefault="00F27073" w:rsidP="00F27073">
      <w:pPr>
        <w:pStyle w:val="a7"/>
        <w:numPr>
          <w:ilvl w:val="0"/>
          <w:numId w:val="27"/>
        </w:numPr>
        <w:spacing w:after="0" w:line="264" w:lineRule="auto"/>
        <w:ind w:firstLine="708"/>
        <w:jc w:val="both"/>
        <w:rPr>
          <w:rFonts w:ascii="Liberation Serif" w:hAnsi="Liberation Serif" w:cs="Liberation Serif"/>
          <w:sz w:val="28"/>
        </w:rPr>
      </w:pPr>
      <w:r w:rsidRPr="00F27073">
        <w:rPr>
          <w:rFonts w:ascii="Liberation Serif" w:hAnsi="Liberation Serif" w:cs="Liberation Serif"/>
          <w:sz w:val="28"/>
        </w:rPr>
        <w:t xml:space="preserve">ссылки </w:t>
      </w:r>
      <w:r w:rsidR="00F82CFC" w:rsidRPr="00F27073">
        <w:rPr>
          <w:rFonts w:ascii="Liberation Serif" w:hAnsi="Liberation Serif" w:cs="Liberation Serif"/>
          <w:sz w:val="28"/>
        </w:rPr>
        <w:t xml:space="preserve">на источники научно-методической литературы даются в тексте в квадратных [13] скобках в соответствии с номерами списка литературы, </w:t>
      </w:r>
      <w:proofErr w:type="spellStart"/>
      <w:r w:rsidR="00F82CFC" w:rsidRPr="00F27073">
        <w:rPr>
          <w:rFonts w:ascii="Liberation Serif" w:hAnsi="Liberation Serif" w:cs="Liberation Serif"/>
          <w:sz w:val="28"/>
        </w:rPr>
        <w:t>подтекстовые</w:t>
      </w:r>
      <w:proofErr w:type="spellEnd"/>
      <w:r w:rsidR="00F82CFC" w:rsidRPr="00F27073">
        <w:rPr>
          <w:rFonts w:ascii="Liberation Serif" w:hAnsi="Liberation Serif" w:cs="Liberation Serif"/>
          <w:sz w:val="28"/>
        </w:rPr>
        <w:t xml:space="preserve"> сноски запрещены. </w:t>
      </w:r>
      <w:proofErr w:type="gramStart"/>
      <w:r w:rsidR="00F82CFC" w:rsidRPr="00F27073">
        <w:rPr>
          <w:rFonts w:ascii="Liberation Serif" w:hAnsi="Liberation Serif" w:cs="Liberation Serif"/>
          <w:sz w:val="28"/>
        </w:rPr>
        <w:t xml:space="preserve">Список литературы выстраивается по алфавиту, оформляется в соответствии с требованиями библиографического описания по ГОСТ 7.1. - </w:t>
      </w:r>
      <w:r>
        <w:rPr>
          <w:rFonts w:ascii="Liberation Serif" w:hAnsi="Liberation Serif" w:cs="Liberation Serif"/>
          <w:sz w:val="28"/>
        </w:rPr>
        <w:t>2003 и имеет сквозную нумерацию;</w:t>
      </w:r>
      <w:proofErr w:type="gramEnd"/>
    </w:p>
    <w:p w:rsidR="006D4CB9" w:rsidRDefault="006D4CB9" w:rsidP="00B81457">
      <w:pPr>
        <w:pStyle w:val="a7"/>
        <w:numPr>
          <w:ilvl w:val="0"/>
          <w:numId w:val="27"/>
        </w:numPr>
        <w:spacing w:after="0" w:line="264" w:lineRule="auto"/>
        <w:ind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объём статьи от 3 до 5 страниц (для пленарных докладов допускается до 10 стр.); шрифт </w:t>
      </w:r>
      <w:proofErr w:type="spellStart"/>
      <w:r>
        <w:rPr>
          <w:rFonts w:ascii="Liberation Serif" w:hAnsi="Liberation Serif" w:cs="Liberation Serif"/>
          <w:sz w:val="28"/>
        </w:rPr>
        <w:t>Time</w:t>
      </w:r>
      <w:proofErr w:type="spellEnd"/>
      <w:r>
        <w:rPr>
          <w:rFonts w:ascii="Liberation Serif" w:hAnsi="Liberation Serif" w:cs="Liberation Serif"/>
          <w:sz w:val="28"/>
          <w:lang w:val="en-US"/>
        </w:rPr>
        <w:t>s</w:t>
      </w:r>
      <w:r>
        <w:rPr>
          <w:rFonts w:ascii="Liberation Serif" w:hAnsi="Liberation Serif" w:cs="Liberation Serif"/>
          <w:sz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</w:rPr>
        <w:t>New</w:t>
      </w:r>
      <w:proofErr w:type="spellEnd"/>
      <w:r>
        <w:rPr>
          <w:rFonts w:ascii="Liberation Serif" w:hAnsi="Liberation Serif" w:cs="Liberation Serif"/>
          <w:sz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</w:rPr>
        <w:t>Roman</w:t>
      </w:r>
      <w:proofErr w:type="spellEnd"/>
      <w:r>
        <w:rPr>
          <w:rFonts w:ascii="Liberation Serif" w:hAnsi="Liberation Serif" w:cs="Liberation Serif"/>
          <w:sz w:val="28"/>
        </w:rPr>
        <w:t xml:space="preserve">, кегль шрифта – 14, междустрочный интервал – одинарный; все поля – 2 см, абзацный отступ 1,25 см; </w:t>
      </w:r>
    </w:p>
    <w:p w:rsidR="006D4CB9" w:rsidRDefault="006D4CB9" w:rsidP="00B81457">
      <w:pPr>
        <w:pStyle w:val="a7"/>
        <w:numPr>
          <w:ilvl w:val="0"/>
          <w:numId w:val="27"/>
        </w:numPr>
        <w:spacing w:after="0" w:line="264" w:lineRule="auto"/>
        <w:ind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графические материалы встроены в текст, таблицы имеют сквозную нумерацию, справа над таблицей, заголовок над таблицей, выравнивание от центра; </w:t>
      </w:r>
    </w:p>
    <w:p w:rsidR="006D4CB9" w:rsidRPr="00F300B2" w:rsidRDefault="00F300B2" w:rsidP="00B81457">
      <w:pPr>
        <w:pStyle w:val="a7"/>
        <w:numPr>
          <w:ilvl w:val="0"/>
          <w:numId w:val="27"/>
        </w:numPr>
        <w:spacing w:after="0" w:line="264" w:lineRule="auto"/>
        <w:jc w:val="both"/>
        <w:rPr>
          <w:rFonts w:ascii="Liberation Serif" w:hAnsi="Liberation Serif" w:cs="Liberation Serif"/>
          <w:sz w:val="28"/>
        </w:rPr>
      </w:pPr>
      <w:r w:rsidRPr="00F300B2">
        <w:rPr>
          <w:rFonts w:ascii="Liberation Serif" w:hAnsi="Liberation Serif" w:cs="Liberation Serif"/>
          <w:sz w:val="28"/>
        </w:rPr>
        <w:t>Иллюстрации (рисунки, графики, диаграммы – не более трёх), размещаются в тексте. Рисунки и формулы необходимо корректно оформлять по тексту в совместимых с WORD редакторах (</w:t>
      </w:r>
      <w:proofErr w:type="spellStart"/>
      <w:r w:rsidRPr="00F300B2">
        <w:rPr>
          <w:rFonts w:ascii="Liberation Serif" w:hAnsi="Liberation Serif" w:cs="Liberation Serif"/>
          <w:sz w:val="28"/>
        </w:rPr>
        <w:t>CorelDraw</w:t>
      </w:r>
      <w:proofErr w:type="spellEnd"/>
      <w:r w:rsidRPr="00F300B2">
        <w:rPr>
          <w:rFonts w:ascii="Liberation Serif" w:hAnsi="Liberation Serif" w:cs="Liberation Serif"/>
          <w:sz w:val="28"/>
        </w:rPr>
        <w:t xml:space="preserve">, </w:t>
      </w:r>
      <w:proofErr w:type="spellStart"/>
      <w:r w:rsidRPr="00F300B2">
        <w:rPr>
          <w:rFonts w:ascii="Liberation Serif" w:hAnsi="Liberation Serif" w:cs="Liberation Serif"/>
          <w:sz w:val="28"/>
        </w:rPr>
        <w:t>AdobeIllustrator</w:t>
      </w:r>
      <w:proofErr w:type="spellEnd"/>
      <w:r w:rsidRPr="00F300B2">
        <w:rPr>
          <w:rFonts w:ascii="Liberation Serif" w:hAnsi="Liberation Serif" w:cs="Liberation Serif"/>
          <w:sz w:val="28"/>
        </w:rPr>
        <w:t xml:space="preserve"> и др.). Иллюстрации должны быть без фона, чёрно-белыми либо заштрихованными. Подрисуночные подписи, экспликации и примечания допускается набирать меньшим кеглем (например, 12pt). Иллюстрации должны иметь вертикальную ориентацию. Формат рисунка должен обеспечивать ясность передачи всех деталей (300 </w:t>
      </w:r>
      <w:proofErr w:type="spellStart"/>
      <w:r w:rsidRPr="00F300B2">
        <w:rPr>
          <w:rFonts w:ascii="Liberation Serif" w:hAnsi="Liberation Serif" w:cs="Liberation Serif"/>
          <w:sz w:val="28"/>
        </w:rPr>
        <w:t>dpi</w:t>
      </w:r>
      <w:proofErr w:type="spellEnd"/>
      <w:r w:rsidRPr="00F300B2">
        <w:rPr>
          <w:rFonts w:ascii="Liberation Serif" w:hAnsi="Liberation Serif" w:cs="Liberation Serif"/>
          <w:sz w:val="28"/>
        </w:rPr>
        <w:t>) и надписей (минимальный размер рисунка 90-120 мм, максимальный – 130-200 мм).</w:t>
      </w:r>
      <w:r>
        <w:rPr>
          <w:rFonts w:ascii="Liberation Serif" w:hAnsi="Liberation Serif" w:cs="Liberation Serif"/>
          <w:sz w:val="28"/>
        </w:rPr>
        <w:t xml:space="preserve"> </w:t>
      </w:r>
      <w:r w:rsidR="006D4CB9" w:rsidRPr="00F300B2">
        <w:rPr>
          <w:rFonts w:ascii="Liberation Serif" w:hAnsi="Liberation Serif" w:cs="Liberation Serif"/>
          <w:sz w:val="28"/>
        </w:rPr>
        <w:t>Рисунки имеют сквозную нумерацию и подрисуночную подпись. И рисунок, и подпись выравниваются по центру относительно полей страницы; приложения к статьям не допускаются.</w:t>
      </w:r>
    </w:p>
    <w:p w:rsidR="006D4CB9" w:rsidRDefault="006D4CB9" w:rsidP="00B81457">
      <w:pPr>
        <w:pStyle w:val="a7"/>
        <w:spacing w:after="0" w:line="264" w:lineRule="auto"/>
        <w:ind w:left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Образец оформления статьи – прилагается</w:t>
      </w:r>
      <w:r w:rsidR="005C2E19">
        <w:rPr>
          <w:rFonts w:ascii="Liberation Serif" w:hAnsi="Liberation Serif" w:cs="Liberation Serif"/>
          <w:sz w:val="28"/>
        </w:rPr>
        <w:t xml:space="preserve"> Приложение 2</w:t>
      </w:r>
      <w:r>
        <w:rPr>
          <w:rFonts w:ascii="Liberation Serif" w:hAnsi="Liberation Serif" w:cs="Liberation Serif"/>
          <w:sz w:val="28"/>
        </w:rPr>
        <w:t xml:space="preserve">. </w:t>
      </w:r>
    </w:p>
    <w:p w:rsidR="005C2E19" w:rsidRPr="005C2E19" w:rsidRDefault="005C2E19" w:rsidP="00B81457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E19">
        <w:rPr>
          <w:rFonts w:ascii="Times New Roman" w:hAnsi="Times New Roman" w:cs="Times New Roman"/>
          <w:b/>
          <w:sz w:val="28"/>
          <w:szCs w:val="28"/>
        </w:rPr>
        <w:t xml:space="preserve">Организационный взнос для участников Конференции не предполагается. </w:t>
      </w:r>
    </w:p>
    <w:p w:rsidR="005C2E19" w:rsidRDefault="005C2E19" w:rsidP="00B8145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910">
        <w:rPr>
          <w:rFonts w:ascii="Times New Roman" w:hAnsi="Times New Roman" w:cs="Times New Roman"/>
          <w:sz w:val="28"/>
          <w:szCs w:val="28"/>
        </w:rPr>
        <w:t xml:space="preserve">Оплата проживания, питания, транспортных и иных расходов, связанных с участием в Конференции, осуществляется за счёт направляющей стороны, либо участником Конференции самостоятельно. </w:t>
      </w:r>
      <w:proofErr w:type="gramStart"/>
      <w:r w:rsidRPr="00845910">
        <w:rPr>
          <w:rFonts w:ascii="Times New Roman" w:hAnsi="Times New Roman" w:cs="Times New Roman"/>
          <w:sz w:val="28"/>
          <w:szCs w:val="28"/>
        </w:rPr>
        <w:t>Рассылка опубликованного сборника производится только в электронном формате на почту автора, указанной в заявке.</w:t>
      </w:r>
      <w:proofErr w:type="gramEnd"/>
    </w:p>
    <w:p w:rsidR="00C46B23" w:rsidRPr="00023F5C" w:rsidRDefault="00C46B23" w:rsidP="00023F5C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F5C">
        <w:rPr>
          <w:rFonts w:ascii="Times New Roman" w:hAnsi="Times New Roman" w:cs="Times New Roman"/>
          <w:sz w:val="28"/>
          <w:szCs w:val="28"/>
        </w:rPr>
        <w:t xml:space="preserve">Для иногородних участников конференции предусмотрена возможность размещения в гостинице университета «АРЕНА». </w:t>
      </w:r>
      <w:r w:rsidR="009C227E" w:rsidRPr="00023F5C">
        <w:rPr>
          <w:rFonts w:ascii="Times New Roman" w:hAnsi="Times New Roman" w:cs="Times New Roman"/>
          <w:sz w:val="28"/>
          <w:szCs w:val="28"/>
        </w:rPr>
        <w:t>Убедительная просьба з</w:t>
      </w:r>
      <w:r w:rsidRPr="00023F5C">
        <w:rPr>
          <w:rFonts w:ascii="Times New Roman" w:hAnsi="Times New Roman" w:cs="Times New Roman"/>
          <w:sz w:val="28"/>
          <w:szCs w:val="28"/>
        </w:rPr>
        <w:t>аранее согласовать сроки приезда и отъезда</w:t>
      </w:r>
      <w:r w:rsidR="009C227E" w:rsidRPr="00023F5C">
        <w:rPr>
          <w:rFonts w:ascii="Times New Roman" w:hAnsi="Times New Roman" w:cs="Times New Roman"/>
          <w:sz w:val="28"/>
          <w:szCs w:val="28"/>
        </w:rPr>
        <w:t>, телефон гостиницы 8(4812)30-71-37.</w:t>
      </w:r>
    </w:p>
    <w:p w:rsidR="00C11BD8" w:rsidRDefault="00DF6FF4" w:rsidP="00023F5C">
      <w:pPr>
        <w:pStyle w:val="11"/>
        <w:shd w:val="clear" w:color="auto" w:fill="auto"/>
        <w:spacing w:line="264" w:lineRule="auto"/>
        <w:ind w:left="5387" w:firstLine="567"/>
        <w:jc w:val="right"/>
        <w:rPr>
          <w:rFonts w:ascii="Liberation Serif" w:hAnsi="Liberation Serif" w:cs="Liberation Serif"/>
          <w:sz w:val="28"/>
          <w:lang w:eastAsia="ru-RU" w:bidi="ru-RU"/>
        </w:rPr>
      </w:pPr>
      <w:r w:rsidRPr="00023F5C">
        <w:rPr>
          <w:rFonts w:ascii="Liberation Serif" w:hAnsi="Liberation Serif" w:cs="Liberation Serif"/>
          <w:sz w:val="28"/>
          <w:lang w:eastAsia="ru-RU" w:bidi="ru-RU"/>
        </w:rPr>
        <w:br w:type="page"/>
      </w:r>
      <w:r w:rsidR="007E5877">
        <w:rPr>
          <w:rFonts w:ascii="Liberation Serif" w:hAnsi="Liberation Serif" w:cs="Liberation Serif"/>
          <w:sz w:val="28"/>
          <w:lang w:eastAsia="ru-RU" w:bidi="ru-RU"/>
        </w:rPr>
        <w:lastRenderedPageBreak/>
        <w:t>Приложение</w:t>
      </w:r>
      <w:r w:rsidR="00C11BD8">
        <w:rPr>
          <w:rFonts w:ascii="Liberation Serif" w:hAnsi="Liberation Serif" w:cs="Liberation Serif"/>
          <w:sz w:val="28"/>
          <w:lang w:eastAsia="ru-RU" w:bidi="ru-RU"/>
        </w:rPr>
        <w:t xml:space="preserve"> 1 </w:t>
      </w:r>
      <w:r w:rsidR="00C11BD8">
        <w:rPr>
          <w:rFonts w:ascii="Liberation Serif" w:hAnsi="Liberation Serif" w:cs="Liberation Serif"/>
          <w:sz w:val="28"/>
          <w:lang w:eastAsia="ru-RU" w:bidi="ru-RU"/>
        </w:rPr>
        <w:br/>
      </w:r>
      <w:r w:rsidR="005C2E19" w:rsidRPr="005565A6">
        <w:rPr>
          <w:rFonts w:ascii="Liberation Serif" w:hAnsi="Liberation Serif" w:cs="Liberation Serif"/>
          <w:sz w:val="28"/>
          <w:lang w:eastAsia="ru-RU" w:bidi="ru-RU"/>
        </w:rPr>
        <w:t>к информационному письму</w:t>
      </w:r>
    </w:p>
    <w:p w:rsidR="00C11BD8" w:rsidRDefault="00C11BD8" w:rsidP="00C11BD8">
      <w:pPr>
        <w:pStyle w:val="11"/>
        <w:shd w:val="clear" w:color="auto" w:fill="auto"/>
        <w:ind w:firstLine="0"/>
        <w:jc w:val="center"/>
        <w:rPr>
          <w:rFonts w:ascii="Liberation Serif" w:hAnsi="Liberation Serif" w:cs="Liberation Serif"/>
          <w:sz w:val="28"/>
          <w:lang w:eastAsia="ru-RU" w:bidi="ru-RU"/>
        </w:rPr>
      </w:pPr>
    </w:p>
    <w:p w:rsidR="00C11BD8" w:rsidRDefault="00C11BD8" w:rsidP="003857A1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C11BD8">
        <w:rPr>
          <w:rFonts w:ascii="Liberation Serif" w:eastAsia="Calibri" w:hAnsi="Liberation Serif"/>
          <w:b/>
          <w:sz w:val="28"/>
          <w:szCs w:val="28"/>
        </w:rPr>
        <w:t xml:space="preserve">Заявка на участие </w:t>
      </w:r>
      <w:proofErr w:type="gramStart"/>
      <w:r w:rsidRPr="00C11BD8">
        <w:rPr>
          <w:rFonts w:ascii="Liberation Serif" w:eastAsia="Calibri" w:hAnsi="Liberation Serif"/>
          <w:b/>
          <w:sz w:val="28"/>
          <w:szCs w:val="28"/>
        </w:rPr>
        <w:t>в</w:t>
      </w:r>
      <w:proofErr w:type="gramEnd"/>
      <w:r w:rsidR="007717D6">
        <w:rPr>
          <w:rFonts w:ascii="Liberation Serif" w:eastAsia="Calibri" w:hAnsi="Liberation Serif"/>
          <w:b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Всероссийской научно-практической конференции </w:t>
      </w:r>
      <w:r w:rsidR="00890503">
        <w:rPr>
          <w:rFonts w:ascii="Liberation Serif" w:eastAsia="Calibri" w:hAnsi="Liberation Serif" w:cs="Liberation Serif"/>
          <w:b/>
          <w:sz w:val="28"/>
          <w:szCs w:val="28"/>
        </w:rPr>
        <w:t xml:space="preserve">                   </w:t>
      </w:r>
      <w:r>
        <w:rPr>
          <w:rFonts w:ascii="Liberation Serif" w:eastAsia="Calibri" w:hAnsi="Liberation Serif" w:cs="Liberation Serif"/>
          <w:b/>
          <w:sz w:val="28"/>
          <w:szCs w:val="28"/>
        </w:rPr>
        <w:t>с международным участием</w:t>
      </w:r>
    </w:p>
    <w:p w:rsidR="007717D6" w:rsidRDefault="00FC493E" w:rsidP="007717D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>«</w:t>
      </w:r>
      <w:r w:rsidR="007717D6" w:rsidRPr="008A28B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АТОМНАЯ ЭНЕРГИЯ СПОРТА</w:t>
      </w:r>
      <w:r w:rsidR="007717D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</w:p>
    <w:p w:rsidR="00FC493E" w:rsidRDefault="007717D6" w:rsidP="007717D6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ТРАДИЦИИ И ИННОВАЦИИ</w:t>
      </w:r>
      <w:r w:rsidR="00FC493E">
        <w:rPr>
          <w:rFonts w:ascii="Liberation Serif" w:eastAsia="Calibri" w:hAnsi="Liberation Serif" w:cs="Liberation Serif"/>
          <w:b/>
          <w:sz w:val="28"/>
          <w:szCs w:val="28"/>
        </w:rPr>
        <w:t>»</w:t>
      </w:r>
    </w:p>
    <w:tbl>
      <w:tblPr>
        <w:tblStyle w:val="af2"/>
        <w:tblW w:w="0" w:type="auto"/>
        <w:tblLook w:val="04A0"/>
      </w:tblPr>
      <w:tblGrid>
        <w:gridCol w:w="534"/>
        <w:gridCol w:w="4252"/>
        <w:gridCol w:w="4394"/>
      </w:tblGrid>
      <w:tr w:rsidR="00CA1B03" w:rsidRPr="008F47EB" w:rsidTr="004A697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Pr="00CA1B03" w:rsidRDefault="00CA1B03" w:rsidP="00CA1B03">
            <w:pPr>
              <w:pStyle w:val="a7"/>
              <w:numPr>
                <w:ilvl w:val="0"/>
                <w:numId w:val="37"/>
              </w:numPr>
              <w:spacing w:line="36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B03" w:rsidRPr="008F47EB" w:rsidRDefault="00CA1B03" w:rsidP="004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E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Pr="008F47EB" w:rsidRDefault="00CA1B03" w:rsidP="008F4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A1B03" w:rsidRPr="008F47EB" w:rsidTr="004A697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Pr="00CA1B03" w:rsidRDefault="00CA1B03" w:rsidP="00CA1B03">
            <w:pPr>
              <w:pStyle w:val="a7"/>
              <w:numPr>
                <w:ilvl w:val="0"/>
                <w:numId w:val="37"/>
              </w:numPr>
              <w:spacing w:line="36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B03" w:rsidRPr="008F47EB" w:rsidRDefault="00CA1B03" w:rsidP="004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EB">
              <w:rPr>
                <w:rFonts w:ascii="Times New Roman" w:hAnsi="Times New Roman" w:cs="Times New Roman"/>
                <w:sz w:val="28"/>
                <w:szCs w:val="28"/>
              </w:rPr>
              <w:t>Учёная степень, учёное звание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Pr="008F47EB" w:rsidRDefault="00CA1B03" w:rsidP="008F4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1B03" w:rsidRPr="008F47EB" w:rsidTr="004A697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Pr="00CA1B03" w:rsidRDefault="00CA1B03" w:rsidP="00CA1B03">
            <w:pPr>
              <w:pStyle w:val="a7"/>
              <w:numPr>
                <w:ilvl w:val="0"/>
                <w:numId w:val="37"/>
              </w:numPr>
              <w:spacing w:line="360" w:lineRule="auto"/>
              <w:ind w:hanging="720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B03" w:rsidRPr="008F47EB" w:rsidRDefault="00CA1B03" w:rsidP="004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Место работы (полное название</w:t>
            </w:r>
            <w:r w:rsidR="00D341C8">
              <w:rPr>
                <w:rFonts w:ascii="Liberation Serif" w:eastAsia="Calibri" w:hAnsi="Liberation Serif"/>
                <w:sz w:val="28"/>
                <w:szCs w:val="28"/>
              </w:rPr>
              <w:t xml:space="preserve"> организации</w:t>
            </w:r>
            <w:r>
              <w:rPr>
                <w:rFonts w:ascii="Liberation Serif" w:eastAsia="Calibri" w:hAnsi="Liberation Serif"/>
                <w:sz w:val="28"/>
                <w:szCs w:val="28"/>
              </w:rPr>
              <w:t>, город, страна)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Pr="008F47EB" w:rsidRDefault="00CA1B03" w:rsidP="008F4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1B03" w:rsidRPr="008F47EB" w:rsidTr="004A697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Pr="00CA1B03" w:rsidRDefault="00CA1B03" w:rsidP="00CA1B03">
            <w:pPr>
              <w:pStyle w:val="a7"/>
              <w:numPr>
                <w:ilvl w:val="0"/>
                <w:numId w:val="37"/>
              </w:numPr>
              <w:spacing w:line="36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B03" w:rsidRPr="008F47EB" w:rsidRDefault="00CA1B03" w:rsidP="004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E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Pr="008F47EB" w:rsidRDefault="00CA1B03" w:rsidP="008F4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1B03" w:rsidRPr="008F47EB" w:rsidTr="004A697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Pr="00CA1B03" w:rsidRDefault="00CA1B03" w:rsidP="00CA1B03">
            <w:pPr>
              <w:pStyle w:val="a7"/>
              <w:numPr>
                <w:ilvl w:val="0"/>
                <w:numId w:val="37"/>
              </w:numPr>
              <w:spacing w:line="36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B03" w:rsidRPr="008F47EB" w:rsidRDefault="00CA1B03" w:rsidP="004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EB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Pr="008F47EB" w:rsidRDefault="00CA1B03" w:rsidP="008F4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1B03" w:rsidRPr="008F47EB" w:rsidTr="004A697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Pr="00CA1B03" w:rsidRDefault="00CA1B03" w:rsidP="00CA1B03">
            <w:pPr>
              <w:pStyle w:val="a7"/>
              <w:numPr>
                <w:ilvl w:val="0"/>
                <w:numId w:val="37"/>
              </w:numPr>
              <w:spacing w:line="36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B03" w:rsidRPr="008F47EB" w:rsidRDefault="00CA1B03" w:rsidP="004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E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Pr="008F47EB" w:rsidRDefault="00CA1B03" w:rsidP="008F47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A1B03" w:rsidRPr="008F47EB" w:rsidTr="004A697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Pr="00CA1B03" w:rsidRDefault="00CA1B03" w:rsidP="00CA1B03">
            <w:pPr>
              <w:pStyle w:val="a7"/>
              <w:numPr>
                <w:ilvl w:val="0"/>
                <w:numId w:val="37"/>
              </w:numPr>
              <w:spacing w:line="36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Pr="008F47EB" w:rsidRDefault="00CA1B03" w:rsidP="004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EB">
              <w:rPr>
                <w:rFonts w:ascii="Times New Roman" w:hAnsi="Times New Roman" w:cs="Times New Roman"/>
                <w:sz w:val="28"/>
                <w:szCs w:val="28"/>
              </w:rPr>
              <w:t>Название секции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Pr="008F47EB" w:rsidRDefault="00CA1B03" w:rsidP="006039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1B03" w:rsidRPr="008F47EB" w:rsidTr="004A697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Default="00CA1B03" w:rsidP="00CA1B03">
            <w:pPr>
              <w:pStyle w:val="11"/>
              <w:numPr>
                <w:ilvl w:val="0"/>
                <w:numId w:val="37"/>
              </w:numPr>
              <w:shd w:val="clear" w:color="auto" w:fill="auto"/>
              <w:ind w:hanging="720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B03" w:rsidRDefault="00CA1B03" w:rsidP="004A6975">
            <w:pPr>
              <w:pStyle w:val="11"/>
              <w:shd w:val="clear" w:color="auto" w:fill="auto"/>
              <w:ind w:firstLine="0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Участие в конференции</w:t>
            </w:r>
          </w:p>
          <w:p w:rsidR="00CA1B03" w:rsidRPr="008F47EB" w:rsidRDefault="00CA1B03" w:rsidP="004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(выступление с докладом или публикация статья)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Pr="008F47EB" w:rsidRDefault="00CA1B03" w:rsidP="006039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1B03" w:rsidRPr="008F47EB" w:rsidTr="004A697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Default="00CA1B03" w:rsidP="00CA1B03">
            <w:pPr>
              <w:pStyle w:val="11"/>
              <w:numPr>
                <w:ilvl w:val="0"/>
                <w:numId w:val="37"/>
              </w:numPr>
              <w:shd w:val="clear" w:color="auto" w:fill="auto"/>
              <w:ind w:hanging="720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Default="00CA1B03" w:rsidP="004A6975">
            <w:pPr>
              <w:pStyle w:val="11"/>
              <w:shd w:val="clear" w:color="auto" w:fill="auto"/>
              <w:ind w:firstLine="0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Выступление с докладом на тему (указать полное название доклада и содокладчиков)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Pr="008F47EB" w:rsidRDefault="00CA1B03" w:rsidP="006039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1B03" w:rsidRPr="008F47EB" w:rsidTr="004A697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B03" w:rsidRPr="00CA1B03" w:rsidRDefault="00CA1B03" w:rsidP="00CA1B03">
            <w:pPr>
              <w:pStyle w:val="a7"/>
              <w:numPr>
                <w:ilvl w:val="0"/>
                <w:numId w:val="37"/>
              </w:numPr>
              <w:spacing w:line="36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B03" w:rsidRPr="008F47EB" w:rsidRDefault="00CA1B03" w:rsidP="004A6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47EB">
              <w:rPr>
                <w:rFonts w:ascii="Times New Roman" w:hAnsi="Times New Roman" w:cs="Times New Roman"/>
                <w:sz w:val="28"/>
                <w:szCs w:val="28"/>
              </w:rPr>
              <w:t>Необходимость в размещении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B03" w:rsidRPr="008F47EB" w:rsidRDefault="00CA1B03" w:rsidP="00B0645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D7016" w:rsidRPr="007717D6" w:rsidRDefault="008D7016" w:rsidP="007717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47EB" w:rsidRDefault="008F47EB">
      <w:pPr>
        <w:rPr>
          <w:rFonts w:ascii="Liberation Serif" w:eastAsia="Calibri" w:hAnsi="Liberation Serif" w:cs="Liberation Serif"/>
          <w:b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br w:type="page"/>
      </w:r>
    </w:p>
    <w:p w:rsidR="006F52D4" w:rsidRPr="005565A6" w:rsidRDefault="004A6975" w:rsidP="00401B4E">
      <w:pPr>
        <w:pStyle w:val="11"/>
        <w:shd w:val="clear" w:color="auto" w:fill="auto"/>
        <w:ind w:left="5387" w:firstLine="0"/>
        <w:jc w:val="right"/>
        <w:rPr>
          <w:rFonts w:ascii="Liberation Serif" w:hAnsi="Liberation Serif" w:cs="Liberation Serif"/>
          <w:sz w:val="28"/>
          <w:lang w:eastAsia="ru-RU" w:bidi="ru-RU"/>
        </w:rPr>
      </w:pPr>
      <w:r w:rsidRPr="005565A6">
        <w:rPr>
          <w:rFonts w:ascii="Liberation Serif" w:hAnsi="Liberation Serif" w:cs="Liberation Serif"/>
          <w:sz w:val="28"/>
          <w:lang w:eastAsia="ru-RU" w:bidi="ru-RU"/>
        </w:rPr>
        <w:lastRenderedPageBreak/>
        <w:t>Приложение</w:t>
      </w:r>
      <w:r w:rsidR="00C11BD8">
        <w:rPr>
          <w:rFonts w:ascii="Liberation Serif" w:hAnsi="Liberation Serif" w:cs="Liberation Serif"/>
          <w:sz w:val="28"/>
          <w:lang w:eastAsia="ru-RU" w:bidi="ru-RU"/>
        </w:rPr>
        <w:t xml:space="preserve"> 2</w:t>
      </w:r>
      <w:r w:rsidR="00EB065F" w:rsidRPr="005565A6">
        <w:rPr>
          <w:rFonts w:ascii="Liberation Serif" w:hAnsi="Liberation Serif" w:cs="Liberation Serif"/>
          <w:sz w:val="28"/>
          <w:lang w:eastAsia="ru-RU" w:bidi="ru-RU"/>
        </w:rPr>
        <w:br/>
        <w:t>к информационному письму</w:t>
      </w:r>
    </w:p>
    <w:p w:rsidR="006D37F9" w:rsidRPr="005565A6" w:rsidRDefault="006D37F9" w:rsidP="00EB065F">
      <w:pPr>
        <w:pStyle w:val="11"/>
        <w:shd w:val="clear" w:color="auto" w:fill="auto"/>
        <w:ind w:left="5387" w:firstLine="0"/>
        <w:rPr>
          <w:rFonts w:ascii="Liberation Serif" w:hAnsi="Liberation Serif" w:cs="Liberation Serif"/>
          <w:sz w:val="28"/>
          <w:lang w:eastAsia="ru-RU" w:bidi="ru-RU"/>
        </w:rPr>
      </w:pPr>
    </w:p>
    <w:p w:rsidR="008A2E9E" w:rsidRPr="00FC493E" w:rsidRDefault="0087754A" w:rsidP="00401B4E">
      <w:pPr>
        <w:spacing w:after="0" w:line="216" w:lineRule="auto"/>
        <w:ind w:firstLine="708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6E7D46">
        <w:rPr>
          <w:rFonts w:ascii="Liberation Serif" w:eastAsia="Calibri" w:hAnsi="Liberation Serif" w:cs="Times New Roman"/>
          <w:b/>
          <w:iCs/>
          <w:sz w:val="28"/>
          <w:szCs w:val="28"/>
          <w:lang w:eastAsia="ru-RU" w:bidi="ru-RU"/>
        </w:rPr>
        <w:t>ОБРАЗЕЦ ОФОРМЛЕНИЯ СТАТЬИ</w:t>
      </w:r>
      <w:r w:rsidRPr="00FC493E">
        <w:rPr>
          <w:rFonts w:ascii="Liberation Serif" w:eastAsia="Calibri" w:hAnsi="Liberation Serif" w:cs="Times New Roman"/>
          <w:iCs/>
          <w:sz w:val="28"/>
          <w:szCs w:val="28"/>
          <w:lang w:eastAsia="ru-RU" w:bidi="ru-RU"/>
        </w:rPr>
        <w:br/>
        <w:t xml:space="preserve">для сборника материалов </w:t>
      </w:r>
      <w:r w:rsidR="00C11BD8" w:rsidRPr="00FC493E">
        <w:rPr>
          <w:rFonts w:ascii="Liberation Serif" w:eastAsia="Calibri" w:hAnsi="Liberation Serif" w:cs="Liberation Serif"/>
          <w:sz w:val="28"/>
          <w:szCs w:val="28"/>
        </w:rPr>
        <w:t xml:space="preserve">Всероссийской </w:t>
      </w:r>
      <w:r w:rsidR="0011357C">
        <w:rPr>
          <w:rFonts w:ascii="Liberation Serif" w:eastAsia="Calibri" w:hAnsi="Liberation Serif" w:cs="Liberation Serif"/>
          <w:sz w:val="28"/>
          <w:szCs w:val="28"/>
        </w:rPr>
        <w:t xml:space="preserve">научно-практической </w:t>
      </w:r>
      <w:r w:rsidR="00C11BD8" w:rsidRPr="00FC493E">
        <w:rPr>
          <w:rFonts w:ascii="Liberation Serif" w:eastAsia="Calibri" w:hAnsi="Liberation Serif" w:cs="Liberation Serif"/>
          <w:sz w:val="28"/>
          <w:szCs w:val="28"/>
        </w:rPr>
        <w:t>конференции</w:t>
      </w:r>
      <w:r w:rsidR="008A2E9E" w:rsidRPr="00FC493E">
        <w:rPr>
          <w:rFonts w:ascii="Liberation Serif" w:eastAsia="Calibri" w:hAnsi="Liberation Serif" w:cs="Liberation Serif"/>
          <w:sz w:val="28"/>
          <w:szCs w:val="28"/>
        </w:rPr>
        <w:t xml:space="preserve"> с международным участием</w:t>
      </w:r>
    </w:p>
    <w:p w:rsidR="0053717B" w:rsidRDefault="00FC493E" w:rsidP="0053717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C493E">
        <w:rPr>
          <w:rFonts w:ascii="Liberation Serif" w:eastAsia="Calibri" w:hAnsi="Liberation Serif" w:cs="Liberation Serif"/>
          <w:sz w:val="28"/>
          <w:szCs w:val="28"/>
        </w:rPr>
        <w:t>«</w:t>
      </w:r>
      <w:r w:rsidR="0053717B" w:rsidRPr="008A28B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АТОМНАЯ ЭНЕРГИЯ СПОРТА</w:t>
      </w:r>
      <w:r w:rsidR="0053717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</w:p>
    <w:p w:rsidR="00FC493E" w:rsidRPr="0053717B" w:rsidRDefault="0053717B" w:rsidP="005371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ТРАДИЦИИ И ИННОВАЦИИ</w:t>
      </w:r>
      <w:r w:rsidR="00FC493E" w:rsidRPr="00FC493E">
        <w:rPr>
          <w:rFonts w:ascii="Liberation Serif" w:eastAsia="Calibri" w:hAnsi="Liberation Serif" w:cs="Liberation Serif"/>
          <w:sz w:val="28"/>
          <w:szCs w:val="28"/>
        </w:rPr>
        <w:t>»</w:t>
      </w:r>
    </w:p>
    <w:p w:rsidR="005C2E19" w:rsidRDefault="005C2E19" w:rsidP="00401B4E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C1408C" w:rsidRPr="00C1408C" w:rsidRDefault="008A2E9E" w:rsidP="00C1408C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C1408C">
        <w:rPr>
          <w:rFonts w:ascii="Times New Roman" w:eastAsia="Calibri" w:hAnsi="Times New Roman" w:cs="Times New Roman"/>
          <w:b/>
          <w:bCs/>
          <w:sz w:val="28"/>
          <w:szCs w:val="28"/>
        </w:rPr>
        <w:t>Баскетбол 3</w:t>
      </w:r>
      <w:r w:rsidR="00982879" w:rsidRPr="00C1408C">
        <w:rPr>
          <w:rFonts w:ascii="Times New Roman" w:eastAsia="Calibri" w:hAnsi="Times New Roman" w:cs="Times New Roman"/>
          <w:b/>
          <w:bCs/>
          <w:sz w:val="28"/>
          <w:szCs w:val="28"/>
        </w:rPr>
        <w:t>х</w:t>
      </w:r>
      <w:r w:rsidRPr="00C1408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 </w:t>
      </w:r>
      <w:r w:rsidR="00C1408C" w:rsidRPr="00C1408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корпоративном спорте </w:t>
      </w:r>
      <w:r w:rsidR="00C1408C" w:rsidRPr="00C1408C"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</w:rPr>
        <w:t xml:space="preserve">Концерна </w:t>
      </w:r>
      <w:proofErr w:type="spellStart"/>
      <w:r w:rsidR="00C1408C" w:rsidRPr="00C1408C">
        <w:rPr>
          <w:rFonts w:ascii="Liberation Serif" w:eastAsia="Calibri" w:hAnsi="Liberation Serif" w:cs="Liberation Serif"/>
          <w:b/>
          <w:color w:val="000000" w:themeColor="text1"/>
          <w:sz w:val="28"/>
          <w:szCs w:val="28"/>
        </w:rPr>
        <w:t>Росэнергоатом</w:t>
      </w:r>
      <w:proofErr w:type="spellEnd"/>
    </w:p>
    <w:p w:rsidR="00574BD2" w:rsidRPr="003D6C53" w:rsidRDefault="00574BD2" w:rsidP="00401B4E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FC493E" w:rsidRDefault="00FC493E" w:rsidP="00401B4E">
      <w:pPr>
        <w:spacing w:after="0" w:line="21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74BD2" w:rsidRPr="003D6C53" w:rsidRDefault="00982879" w:rsidP="00401B4E">
      <w:pPr>
        <w:spacing w:after="0" w:line="21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6C53">
        <w:rPr>
          <w:rFonts w:ascii="Times New Roman" w:eastAsia="Calibri" w:hAnsi="Times New Roman" w:cs="Times New Roman"/>
          <w:b/>
          <w:bCs/>
          <w:sz w:val="28"/>
          <w:szCs w:val="28"/>
        </w:rPr>
        <w:t>И.И. Иванов</w:t>
      </w:r>
      <w:r w:rsidR="00574BD2" w:rsidRPr="003D6C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3D6C53">
        <w:rPr>
          <w:rFonts w:ascii="Times New Roman" w:eastAsia="Calibri" w:hAnsi="Times New Roman" w:cs="Times New Roman"/>
          <w:b/>
          <w:bCs/>
          <w:sz w:val="28"/>
          <w:szCs w:val="28"/>
        </w:rPr>
        <w:t>А.А. Петров</w:t>
      </w:r>
    </w:p>
    <w:p w:rsidR="00574BD2" w:rsidRPr="003D6C53" w:rsidRDefault="00982879" w:rsidP="00401B4E">
      <w:pPr>
        <w:spacing w:after="0" w:line="21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D6C53">
        <w:rPr>
          <w:rFonts w:ascii="Times New Roman" w:eastAsia="Calibri" w:hAnsi="Times New Roman" w:cs="Times New Roman"/>
          <w:sz w:val="28"/>
          <w:szCs w:val="28"/>
        </w:rPr>
        <w:t xml:space="preserve">Смоленский государственный </w:t>
      </w:r>
      <w:r w:rsidR="00574BD2" w:rsidRPr="003D6C53">
        <w:rPr>
          <w:rFonts w:ascii="Times New Roman" w:eastAsia="Calibri" w:hAnsi="Times New Roman" w:cs="Times New Roman"/>
          <w:sz w:val="28"/>
          <w:szCs w:val="28"/>
        </w:rPr>
        <w:t xml:space="preserve">университет </w:t>
      </w:r>
      <w:r w:rsidRPr="003D6C53">
        <w:rPr>
          <w:rFonts w:ascii="Times New Roman" w:eastAsia="Calibri" w:hAnsi="Times New Roman" w:cs="Times New Roman"/>
          <w:sz w:val="28"/>
          <w:szCs w:val="28"/>
        </w:rPr>
        <w:t>спорта, Смоленск</w:t>
      </w:r>
      <w:r w:rsidR="00574BD2" w:rsidRPr="003D6C53">
        <w:rPr>
          <w:rFonts w:ascii="Times New Roman" w:eastAsia="Calibri" w:hAnsi="Times New Roman" w:cs="Times New Roman"/>
          <w:sz w:val="28"/>
          <w:szCs w:val="28"/>
        </w:rPr>
        <w:t>, Россия</w:t>
      </w:r>
    </w:p>
    <w:p w:rsidR="005C2E19" w:rsidRDefault="005C2E19" w:rsidP="00401B4E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74BD2" w:rsidRPr="003D6C53" w:rsidRDefault="00574BD2" w:rsidP="00401B4E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C53">
        <w:rPr>
          <w:rFonts w:ascii="Times New Roman" w:eastAsia="Calibri" w:hAnsi="Times New Roman" w:cs="Times New Roman"/>
          <w:b/>
          <w:bCs/>
          <w:sz w:val="28"/>
          <w:szCs w:val="28"/>
        </w:rPr>
        <w:t>Аннотация.</w:t>
      </w:r>
      <w:r w:rsidRPr="003D6C53">
        <w:rPr>
          <w:rFonts w:ascii="Times New Roman" w:eastAsia="Calibri" w:hAnsi="Times New Roman" w:cs="Times New Roman"/>
          <w:sz w:val="28"/>
          <w:szCs w:val="28"/>
        </w:rPr>
        <w:t xml:space="preserve"> В статье рассмотрены вопросы по развитию </w:t>
      </w:r>
      <w:r w:rsidR="00C1408C">
        <w:rPr>
          <w:rFonts w:ascii="Times New Roman" w:eastAsia="Calibri" w:hAnsi="Times New Roman" w:cs="Times New Roman"/>
          <w:sz w:val="28"/>
          <w:szCs w:val="28"/>
        </w:rPr>
        <w:t xml:space="preserve">корпоративного спорта в Концерне </w:t>
      </w:r>
      <w:proofErr w:type="spellStart"/>
      <w:r w:rsidR="00C1408C">
        <w:rPr>
          <w:rFonts w:ascii="Times New Roman" w:eastAsia="Calibri" w:hAnsi="Times New Roman" w:cs="Times New Roman"/>
          <w:sz w:val="28"/>
          <w:szCs w:val="28"/>
        </w:rPr>
        <w:t>Росэнергоатом</w:t>
      </w:r>
      <w:proofErr w:type="spellEnd"/>
      <w:r w:rsidR="00C1408C">
        <w:rPr>
          <w:rFonts w:ascii="Times New Roman" w:eastAsia="Calibri" w:hAnsi="Times New Roman" w:cs="Times New Roman"/>
          <w:sz w:val="28"/>
          <w:szCs w:val="28"/>
        </w:rPr>
        <w:t xml:space="preserve"> с применением баскетбола 3х3</w:t>
      </w:r>
      <w:r w:rsidRPr="003D6C53">
        <w:rPr>
          <w:rFonts w:ascii="Times New Roman" w:eastAsia="Calibri" w:hAnsi="Times New Roman" w:cs="Times New Roman"/>
          <w:sz w:val="28"/>
          <w:szCs w:val="28"/>
        </w:rPr>
        <w:t xml:space="preserve">. Приводится описание </w:t>
      </w:r>
      <w:r w:rsidR="00C1408C">
        <w:rPr>
          <w:rFonts w:ascii="Times New Roman" w:eastAsia="Calibri" w:hAnsi="Times New Roman" w:cs="Times New Roman"/>
          <w:sz w:val="28"/>
          <w:szCs w:val="28"/>
        </w:rPr>
        <w:t>основных направлений подготовки специалистов и спортсменов на пре</w:t>
      </w:r>
      <w:r w:rsidR="007A1DEC">
        <w:rPr>
          <w:rFonts w:ascii="Times New Roman" w:eastAsia="Calibri" w:hAnsi="Times New Roman" w:cs="Times New Roman"/>
          <w:sz w:val="28"/>
          <w:szCs w:val="28"/>
        </w:rPr>
        <w:t xml:space="preserve">дприятии Концерна </w:t>
      </w:r>
      <w:proofErr w:type="spellStart"/>
      <w:r w:rsidR="007A1DEC">
        <w:rPr>
          <w:rFonts w:ascii="Times New Roman" w:eastAsia="Calibri" w:hAnsi="Times New Roman" w:cs="Times New Roman"/>
          <w:sz w:val="28"/>
          <w:szCs w:val="28"/>
        </w:rPr>
        <w:t>Росэнергоатом</w:t>
      </w:r>
      <w:proofErr w:type="spellEnd"/>
      <w:r w:rsidR="007A1DE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74BD2" w:rsidRPr="003D6C53" w:rsidRDefault="00574BD2" w:rsidP="00401B4E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C53">
        <w:rPr>
          <w:rFonts w:ascii="Times New Roman" w:eastAsia="Calibri" w:hAnsi="Times New Roman" w:cs="Times New Roman"/>
          <w:b/>
          <w:bCs/>
          <w:sz w:val="28"/>
          <w:szCs w:val="28"/>
        </w:rPr>
        <w:t>Ключевые слова:</w:t>
      </w:r>
      <w:r w:rsidR="005371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1408C" w:rsidRPr="00C1408C">
        <w:rPr>
          <w:rFonts w:ascii="Times New Roman" w:eastAsia="Calibri" w:hAnsi="Times New Roman" w:cs="Times New Roman"/>
          <w:bCs/>
          <w:sz w:val="28"/>
          <w:szCs w:val="28"/>
        </w:rPr>
        <w:t>корпоративный спорт,</w:t>
      </w:r>
      <w:r w:rsidR="0053717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82879" w:rsidRPr="003D6C53">
        <w:rPr>
          <w:rFonts w:ascii="Times New Roman" w:eastAsia="Calibri" w:hAnsi="Times New Roman" w:cs="Times New Roman"/>
          <w:sz w:val="28"/>
          <w:szCs w:val="28"/>
        </w:rPr>
        <w:t>спортивно-массовые мероприятия, баскетбол3х3</w:t>
      </w:r>
    </w:p>
    <w:p w:rsidR="006D37F9" w:rsidRPr="003F1450" w:rsidRDefault="006D37F9" w:rsidP="00401B4E">
      <w:pPr>
        <w:spacing w:after="0" w:line="21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37F9" w:rsidRPr="0092691D" w:rsidRDefault="007A1DEC" w:rsidP="007A1DEC">
      <w:pPr>
        <w:spacing w:after="0"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7A1DE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Basketball 3x3 in corporate sports Concern </w:t>
      </w:r>
      <w:proofErr w:type="spellStart"/>
      <w:r w:rsidRPr="007A1DE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Rosenergoatom</w:t>
      </w:r>
      <w:proofErr w:type="spellEnd"/>
    </w:p>
    <w:p w:rsidR="007A1DEC" w:rsidRPr="0092691D" w:rsidRDefault="007A1DEC" w:rsidP="00401B4E">
      <w:pPr>
        <w:spacing w:after="0" w:line="21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982879" w:rsidRPr="003D6C53" w:rsidRDefault="00982879" w:rsidP="00401B4E">
      <w:pPr>
        <w:spacing w:after="0" w:line="21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D6C5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I.I. </w:t>
      </w:r>
      <w:proofErr w:type="spellStart"/>
      <w:r w:rsidRPr="003D6C53">
        <w:rPr>
          <w:rFonts w:ascii="Times New Roman" w:hAnsi="Times New Roman" w:cs="Times New Roman"/>
          <w:color w:val="000000"/>
          <w:sz w:val="28"/>
          <w:szCs w:val="28"/>
          <w:lang w:val="en-US"/>
        </w:rPr>
        <w:t>Ivanov</w:t>
      </w:r>
      <w:proofErr w:type="spellEnd"/>
      <w:r w:rsidRPr="003D6C5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A.A. </w:t>
      </w:r>
      <w:proofErr w:type="spellStart"/>
      <w:r w:rsidRPr="003D6C53">
        <w:rPr>
          <w:rFonts w:ascii="Times New Roman" w:hAnsi="Times New Roman" w:cs="Times New Roman"/>
          <w:color w:val="000000"/>
          <w:sz w:val="28"/>
          <w:szCs w:val="28"/>
          <w:lang w:val="en-US"/>
        </w:rPr>
        <w:t>Petrov</w:t>
      </w:r>
      <w:proofErr w:type="spellEnd"/>
      <w:r w:rsidRPr="003D6C5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5C2E19" w:rsidRDefault="00982879" w:rsidP="00401B4E">
      <w:pPr>
        <w:spacing w:after="0" w:line="21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D6C53">
        <w:rPr>
          <w:rFonts w:ascii="Times New Roman" w:hAnsi="Times New Roman" w:cs="Times New Roman"/>
          <w:color w:val="000000"/>
          <w:sz w:val="28"/>
          <w:szCs w:val="28"/>
          <w:lang w:val="en-US"/>
        </w:rPr>
        <w:t>Smolensk State University of Sports, Smolensk, Russia Annotation</w:t>
      </w:r>
    </w:p>
    <w:p w:rsidR="00982879" w:rsidRPr="003D6C53" w:rsidRDefault="00982879" w:rsidP="00401B4E">
      <w:pPr>
        <w:spacing w:after="0" w:line="216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982879" w:rsidRPr="003D6C53" w:rsidRDefault="00982879" w:rsidP="00401B4E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D6C5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Abstract. </w:t>
      </w:r>
      <w:r w:rsidR="007A1DEC" w:rsidRPr="007A1DE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The article deals with the development of corporate sports in the </w:t>
      </w:r>
      <w:proofErr w:type="spellStart"/>
      <w:r w:rsidR="007A1DEC" w:rsidRPr="007A1DE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Rosenergoatom</w:t>
      </w:r>
      <w:proofErr w:type="spellEnd"/>
      <w:r w:rsidR="007A1DEC" w:rsidRPr="007A1DE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Concern using 3x3 </w:t>
      </w:r>
      <w:proofErr w:type="gramStart"/>
      <w:r w:rsidR="007A1DEC" w:rsidRPr="007A1DE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basketball</w:t>
      </w:r>
      <w:proofErr w:type="gramEnd"/>
      <w:r w:rsidR="007A1DEC" w:rsidRPr="007A1DE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. Description of the main areas of training of specialists and athletes at the Concern </w:t>
      </w:r>
      <w:proofErr w:type="spellStart"/>
      <w:r w:rsidR="007A1DEC" w:rsidRPr="007A1DE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Rosenergoatom</w:t>
      </w:r>
      <w:proofErr w:type="spellEnd"/>
      <w:r w:rsidR="007A1DEC" w:rsidRPr="007A1DE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enterprise is given.</w:t>
      </w:r>
    </w:p>
    <w:p w:rsidR="00574BD2" w:rsidRPr="003D6C53" w:rsidRDefault="00982879" w:rsidP="00401B4E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D6C5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Key</w:t>
      </w:r>
      <w:r w:rsidR="0053717B" w:rsidRPr="0053717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3D6C5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words:</w:t>
      </w:r>
      <w:r w:rsidR="0053717B" w:rsidRPr="0053717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7A1DEC" w:rsidRPr="007A1DEC">
        <w:rPr>
          <w:rFonts w:ascii="Times New Roman" w:hAnsi="Times New Roman" w:cs="Times New Roman"/>
          <w:color w:val="000000"/>
          <w:sz w:val="28"/>
          <w:szCs w:val="28"/>
          <w:lang w:val="en-US"/>
        </w:rPr>
        <w:t>corporate sports, sports events, basketball 3x3</w:t>
      </w:r>
    </w:p>
    <w:p w:rsidR="003D6C53" w:rsidRPr="003F1450" w:rsidRDefault="003D6C53" w:rsidP="00401B4E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02F21" w:rsidRPr="003D6C53" w:rsidRDefault="00502F21" w:rsidP="00401B4E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C53">
        <w:rPr>
          <w:rFonts w:ascii="Times New Roman" w:eastAsia="Calibri" w:hAnsi="Times New Roman" w:cs="Times New Roman"/>
          <w:sz w:val="28"/>
          <w:szCs w:val="28"/>
        </w:rPr>
        <w:t>Те</w:t>
      </w:r>
      <w:proofErr w:type="gramStart"/>
      <w:r w:rsidRPr="003D6C53">
        <w:rPr>
          <w:rFonts w:ascii="Times New Roman" w:eastAsia="Calibri" w:hAnsi="Times New Roman" w:cs="Times New Roman"/>
          <w:sz w:val="28"/>
          <w:szCs w:val="28"/>
        </w:rPr>
        <w:t>кст вв</w:t>
      </w:r>
      <w:proofErr w:type="gramEnd"/>
      <w:r w:rsidRPr="003D6C53">
        <w:rPr>
          <w:rFonts w:ascii="Times New Roman" w:eastAsia="Calibri" w:hAnsi="Times New Roman" w:cs="Times New Roman"/>
          <w:sz w:val="28"/>
          <w:szCs w:val="28"/>
        </w:rPr>
        <w:t xml:space="preserve">едения. </w:t>
      </w:r>
    </w:p>
    <w:p w:rsidR="00502F21" w:rsidRPr="003D6C53" w:rsidRDefault="00502F21" w:rsidP="00401B4E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C53">
        <w:rPr>
          <w:rFonts w:ascii="Times New Roman" w:eastAsia="Calibri" w:hAnsi="Times New Roman" w:cs="Times New Roman"/>
          <w:sz w:val="28"/>
          <w:szCs w:val="28"/>
        </w:rPr>
        <w:t>Текст обзора существующих научных материалов по теме.</w:t>
      </w:r>
    </w:p>
    <w:p w:rsidR="00502F21" w:rsidRPr="003D6C53" w:rsidRDefault="00502F21" w:rsidP="00401B4E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C53">
        <w:rPr>
          <w:rFonts w:ascii="Times New Roman" w:eastAsia="Calibri" w:hAnsi="Times New Roman" w:cs="Times New Roman"/>
          <w:sz w:val="28"/>
          <w:szCs w:val="28"/>
        </w:rPr>
        <w:t>Те</w:t>
      </w:r>
      <w:proofErr w:type="gramStart"/>
      <w:r w:rsidRPr="003D6C53">
        <w:rPr>
          <w:rFonts w:ascii="Times New Roman" w:eastAsia="Calibri" w:hAnsi="Times New Roman" w:cs="Times New Roman"/>
          <w:sz w:val="28"/>
          <w:szCs w:val="28"/>
        </w:rPr>
        <w:t>кст пр</w:t>
      </w:r>
      <w:proofErr w:type="gramEnd"/>
      <w:r w:rsidRPr="003D6C53">
        <w:rPr>
          <w:rFonts w:ascii="Times New Roman" w:eastAsia="Calibri" w:hAnsi="Times New Roman" w:cs="Times New Roman"/>
          <w:sz w:val="28"/>
          <w:szCs w:val="28"/>
        </w:rPr>
        <w:t>о материалы и методы исследования.</w:t>
      </w:r>
    </w:p>
    <w:p w:rsidR="00502F21" w:rsidRPr="003D6C53" w:rsidRDefault="00502F21" w:rsidP="00401B4E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C53">
        <w:rPr>
          <w:rFonts w:ascii="Times New Roman" w:eastAsia="Calibri" w:hAnsi="Times New Roman" w:cs="Times New Roman"/>
          <w:sz w:val="28"/>
          <w:szCs w:val="28"/>
        </w:rPr>
        <w:t>Те</w:t>
      </w:r>
      <w:proofErr w:type="gramStart"/>
      <w:r w:rsidRPr="003D6C53">
        <w:rPr>
          <w:rFonts w:ascii="Times New Roman" w:eastAsia="Calibri" w:hAnsi="Times New Roman" w:cs="Times New Roman"/>
          <w:sz w:val="28"/>
          <w:szCs w:val="28"/>
        </w:rPr>
        <w:t>кст пр</w:t>
      </w:r>
      <w:proofErr w:type="gramEnd"/>
      <w:r w:rsidRPr="003D6C53">
        <w:rPr>
          <w:rFonts w:ascii="Times New Roman" w:eastAsia="Calibri" w:hAnsi="Times New Roman" w:cs="Times New Roman"/>
          <w:sz w:val="28"/>
          <w:szCs w:val="28"/>
        </w:rPr>
        <w:t>о результаты исследования.</w:t>
      </w:r>
    </w:p>
    <w:p w:rsidR="00574BD2" w:rsidRDefault="00502F21" w:rsidP="00401B4E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C53">
        <w:rPr>
          <w:rFonts w:ascii="Times New Roman" w:eastAsia="Calibri" w:hAnsi="Times New Roman" w:cs="Times New Roman"/>
          <w:sz w:val="28"/>
          <w:szCs w:val="28"/>
        </w:rPr>
        <w:t>Текст заключения и выводов.</w:t>
      </w:r>
    </w:p>
    <w:p w:rsidR="005C2E19" w:rsidRPr="003D6C53" w:rsidRDefault="005C2E19" w:rsidP="00401B4E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</w:t>
      </w:r>
    </w:p>
    <w:p w:rsidR="006D37F9" w:rsidRPr="003D6C53" w:rsidRDefault="006D37F9" w:rsidP="00401B4E">
      <w:pPr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6C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Список </w:t>
      </w:r>
      <w:r w:rsidR="00B10AFB">
        <w:rPr>
          <w:rFonts w:ascii="Times New Roman" w:eastAsia="Calibri" w:hAnsi="Times New Roman" w:cs="Times New Roman"/>
          <w:b/>
          <w:bCs/>
          <w:sz w:val="28"/>
          <w:szCs w:val="28"/>
        </w:rPr>
        <w:t>литературы</w:t>
      </w:r>
    </w:p>
    <w:p w:rsidR="006D37F9" w:rsidRPr="003D6C53" w:rsidRDefault="006D37F9" w:rsidP="00262328">
      <w:pPr>
        <w:numPr>
          <w:ilvl w:val="0"/>
          <w:numId w:val="17"/>
        </w:numPr>
        <w:spacing w:after="0" w:line="216" w:lineRule="auto"/>
        <w:ind w:hang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6C53">
        <w:rPr>
          <w:rFonts w:ascii="Times New Roman" w:eastAsia="Calibri" w:hAnsi="Times New Roman" w:cs="Times New Roman"/>
          <w:sz w:val="28"/>
          <w:szCs w:val="28"/>
        </w:rPr>
        <w:t xml:space="preserve">Сорокин Д. Е., Сухарев О. С. Структурно-инвестиционные задачи развития экономики России // Экономика. Налоги. Право. </w:t>
      </w:r>
      <w:r w:rsidR="00262328" w:rsidRPr="003D6C53">
        <w:rPr>
          <w:rFonts w:ascii="Times New Roman" w:eastAsia="Calibri" w:hAnsi="Times New Roman" w:cs="Times New Roman"/>
          <w:sz w:val="28"/>
          <w:szCs w:val="28"/>
        </w:rPr>
        <w:t>–</w:t>
      </w:r>
      <w:r w:rsidR="002623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6C53">
        <w:rPr>
          <w:rFonts w:ascii="Times New Roman" w:eastAsia="Calibri" w:hAnsi="Times New Roman" w:cs="Times New Roman"/>
          <w:sz w:val="28"/>
          <w:szCs w:val="28"/>
        </w:rPr>
        <w:t xml:space="preserve">2013. </w:t>
      </w:r>
      <w:r w:rsidR="00262328" w:rsidRPr="003D6C53">
        <w:rPr>
          <w:rFonts w:ascii="Times New Roman" w:eastAsia="Calibri" w:hAnsi="Times New Roman" w:cs="Times New Roman"/>
          <w:sz w:val="28"/>
          <w:szCs w:val="28"/>
        </w:rPr>
        <w:t>–</w:t>
      </w:r>
      <w:r w:rsidR="002623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6C53">
        <w:rPr>
          <w:rFonts w:ascii="Times New Roman" w:eastAsia="Calibri" w:hAnsi="Times New Roman" w:cs="Times New Roman"/>
          <w:sz w:val="28"/>
          <w:szCs w:val="28"/>
        </w:rPr>
        <w:t xml:space="preserve">№ 3. </w:t>
      </w:r>
      <w:r w:rsidR="00262328" w:rsidRPr="003D6C53">
        <w:rPr>
          <w:rFonts w:ascii="Times New Roman" w:eastAsia="Calibri" w:hAnsi="Times New Roman" w:cs="Times New Roman"/>
          <w:sz w:val="28"/>
          <w:szCs w:val="28"/>
        </w:rPr>
        <w:t>–</w:t>
      </w:r>
      <w:r w:rsidR="002623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6C53">
        <w:rPr>
          <w:rFonts w:ascii="Times New Roman" w:eastAsia="Calibri" w:hAnsi="Times New Roman" w:cs="Times New Roman"/>
          <w:sz w:val="28"/>
          <w:szCs w:val="28"/>
        </w:rPr>
        <w:t>С. 4</w:t>
      </w:r>
      <w:r w:rsidR="00262328">
        <w:rPr>
          <w:rFonts w:ascii="Times New Roman" w:eastAsia="Calibri" w:hAnsi="Times New Roman" w:cs="Times New Roman"/>
          <w:sz w:val="28"/>
          <w:szCs w:val="28"/>
        </w:rPr>
        <w:t>-</w:t>
      </w:r>
      <w:r w:rsidRPr="003D6C53">
        <w:rPr>
          <w:rFonts w:ascii="Times New Roman" w:eastAsia="Calibri" w:hAnsi="Times New Roman" w:cs="Times New Roman"/>
          <w:sz w:val="28"/>
          <w:szCs w:val="28"/>
        </w:rPr>
        <w:t>15.</w:t>
      </w:r>
    </w:p>
    <w:p w:rsidR="006D37F9" w:rsidRPr="003D6C53" w:rsidRDefault="006D37F9" w:rsidP="00262328">
      <w:pPr>
        <w:numPr>
          <w:ilvl w:val="0"/>
          <w:numId w:val="17"/>
        </w:numPr>
        <w:spacing w:after="0" w:line="216" w:lineRule="auto"/>
        <w:ind w:hanging="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D6C5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Candela R., </w:t>
      </w:r>
      <w:proofErr w:type="spellStart"/>
      <w:r w:rsidRPr="003D6C53">
        <w:rPr>
          <w:rFonts w:ascii="Times New Roman" w:eastAsia="Calibri" w:hAnsi="Times New Roman" w:cs="Times New Roman"/>
          <w:sz w:val="28"/>
          <w:szCs w:val="28"/>
          <w:lang w:val="en-US"/>
        </w:rPr>
        <w:t>Geloso</w:t>
      </w:r>
      <w:proofErr w:type="spellEnd"/>
      <w:r w:rsidRPr="003D6C5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V. </w:t>
      </w:r>
      <w:proofErr w:type="spellStart"/>
      <w:r w:rsidRPr="003D6C53">
        <w:rPr>
          <w:rFonts w:ascii="Times New Roman" w:eastAsia="Calibri" w:hAnsi="Times New Roman" w:cs="Times New Roman"/>
          <w:sz w:val="28"/>
          <w:szCs w:val="28"/>
          <w:lang w:val="en-US"/>
        </w:rPr>
        <w:t>Coase</w:t>
      </w:r>
      <w:proofErr w:type="spellEnd"/>
      <w:r w:rsidRPr="003D6C5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and transaction costs reconsidered: The case of the English lighthouse system [Electronic resource] // European Journal of Law and Economics. </w:t>
      </w:r>
      <w:r w:rsidR="00262328" w:rsidRPr="0026232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– </w:t>
      </w:r>
      <w:r w:rsidRPr="003D6C5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2019. </w:t>
      </w:r>
      <w:r w:rsidR="00262328" w:rsidRPr="0026232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– </w:t>
      </w:r>
      <w:r w:rsidRPr="003D6C5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Vol. 48, no. 3. </w:t>
      </w:r>
      <w:r w:rsidR="00262328" w:rsidRPr="0026232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– </w:t>
      </w:r>
      <w:r w:rsidRPr="003D6C53">
        <w:rPr>
          <w:rFonts w:ascii="Times New Roman" w:eastAsia="Calibri" w:hAnsi="Times New Roman" w:cs="Times New Roman"/>
          <w:sz w:val="28"/>
          <w:szCs w:val="28"/>
          <w:lang w:val="en-US"/>
        </w:rPr>
        <w:t>P. 331</w:t>
      </w:r>
      <w:r w:rsidR="00262328" w:rsidRPr="00262328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3D6C5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349. DOI: </w:t>
      </w:r>
      <w:r w:rsidRPr="00262328">
        <w:rPr>
          <w:rFonts w:ascii="Times New Roman" w:eastAsia="Calibri" w:hAnsi="Times New Roman" w:cs="Times New Roman"/>
          <w:sz w:val="28"/>
          <w:szCs w:val="28"/>
          <w:lang w:val="en-US"/>
        </w:rPr>
        <w:t>https://doi.org/10.1007/</w:t>
      </w:r>
      <w:r w:rsidR="00262328" w:rsidRPr="00262328">
        <w:rPr>
          <w:rFonts w:ascii="Times New Roman" w:eastAsia="Calibri" w:hAnsi="Times New Roman" w:cs="Times New Roman"/>
          <w:sz w:val="28"/>
          <w:szCs w:val="28"/>
          <w:lang w:val="en-US"/>
        </w:rPr>
        <w:br/>
      </w:r>
      <w:r w:rsidRPr="00262328">
        <w:rPr>
          <w:rFonts w:ascii="Times New Roman" w:eastAsia="Calibri" w:hAnsi="Times New Roman" w:cs="Times New Roman"/>
          <w:sz w:val="28"/>
          <w:szCs w:val="28"/>
          <w:lang w:val="en-US"/>
        </w:rPr>
        <w:t>s10657-019-09635-4</w:t>
      </w:r>
      <w:r w:rsidRPr="003D6C5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(date of access: 24.08.2021).</w:t>
      </w:r>
    </w:p>
    <w:p w:rsidR="006D37F9" w:rsidRPr="00910F72" w:rsidRDefault="006D37F9" w:rsidP="00262328">
      <w:pPr>
        <w:widowControl w:val="0"/>
        <w:numPr>
          <w:ilvl w:val="0"/>
          <w:numId w:val="17"/>
        </w:numPr>
        <w:spacing w:after="0" w:line="216" w:lineRule="auto"/>
        <w:ind w:left="0" w:hang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F5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Shifting paradigms in international investment law: more balanced, less isolated, increasingly diversified / eds. S. </w:t>
      </w:r>
      <w:proofErr w:type="spellStart"/>
      <w:r w:rsidRPr="00023F5C">
        <w:rPr>
          <w:rFonts w:ascii="Times New Roman" w:eastAsia="Calibri" w:hAnsi="Times New Roman" w:cs="Times New Roman"/>
          <w:sz w:val="28"/>
          <w:szCs w:val="28"/>
          <w:lang w:val="en-US"/>
        </w:rPr>
        <w:t>Hindelang</w:t>
      </w:r>
      <w:proofErr w:type="spellEnd"/>
      <w:r w:rsidRPr="00023F5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M. </w:t>
      </w:r>
      <w:proofErr w:type="spellStart"/>
      <w:r w:rsidRPr="00023F5C">
        <w:rPr>
          <w:rFonts w:ascii="Times New Roman" w:eastAsia="Calibri" w:hAnsi="Times New Roman" w:cs="Times New Roman"/>
          <w:sz w:val="28"/>
          <w:szCs w:val="28"/>
          <w:lang w:val="en-US"/>
        </w:rPr>
        <w:t>Krajewski</w:t>
      </w:r>
      <w:proofErr w:type="spellEnd"/>
      <w:r w:rsidRPr="00023F5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023F5C">
        <w:rPr>
          <w:rFonts w:ascii="Times New Roman" w:eastAsia="Calibri" w:hAnsi="Times New Roman" w:cs="Times New Roman"/>
          <w:sz w:val="28"/>
          <w:szCs w:val="28"/>
          <w:lang w:val="en-US"/>
        </w:rPr>
        <w:t>Oxford :</w:t>
      </w:r>
      <w:proofErr w:type="gramEnd"/>
      <w:r w:rsidRPr="00023F5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Oxford Univ. Press, 2015. </w:t>
      </w:r>
      <w:r w:rsidR="00262328" w:rsidRPr="003D6C53">
        <w:rPr>
          <w:rFonts w:ascii="Times New Roman" w:eastAsia="Calibri" w:hAnsi="Times New Roman" w:cs="Times New Roman"/>
          <w:sz w:val="28"/>
          <w:szCs w:val="28"/>
        </w:rPr>
        <w:t>–</w:t>
      </w:r>
      <w:r w:rsidR="002623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3F5C">
        <w:rPr>
          <w:rFonts w:ascii="Times New Roman" w:eastAsia="Calibri" w:hAnsi="Times New Roman" w:cs="Times New Roman"/>
          <w:sz w:val="28"/>
          <w:szCs w:val="28"/>
          <w:lang w:val="en-US"/>
        </w:rPr>
        <w:t>432 p.</w:t>
      </w:r>
    </w:p>
    <w:p w:rsidR="00910F72" w:rsidRDefault="00910F72" w:rsidP="00262328">
      <w:pPr>
        <w:widowControl w:val="0"/>
        <w:spacing w:after="0" w:line="216" w:lineRule="auto"/>
        <w:ind w:hanging="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sectPr w:rsidR="00910F72" w:rsidSect="001E283F">
      <w:headerReference w:type="default" r:id="rId21"/>
      <w:footnotePr>
        <w:numFmt w:val="chicago"/>
      </w:footnotePr>
      <w:pgSz w:w="11906" w:h="16838" w:code="9"/>
      <w:pgMar w:top="1134" w:right="567" w:bottom="1134" w:left="1418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28C" w:rsidRDefault="00D7128C" w:rsidP="00595574">
      <w:pPr>
        <w:spacing w:after="0" w:line="240" w:lineRule="auto"/>
      </w:pPr>
      <w:r>
        <w:separator/>
      </w:r>
    </w:p>
  </w:endnote>
  <w:endnote w:type="continuationSeparator" w:id="0">
    <w:p w:rsidR="00D7128C" w:rsidRDefault="00D7128C" w:rsidP="0059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28C" w:rsidRDefault="00D7128C" w:rsidP="00595574">
      <w:pPr>
        <w:spacing w:after="0" w:line="240" w:lineRule="auto"/>
      </w:pPr>
      <w:r>
        <w:separator/>
      </w:r>
    </w:p>
  </w:footnote>
  <w:footnote w:type="continuationSeparator" w:id="0">
    <w:p w:rsidR="00D7128C" w:rsidRDefault="00D7128C" w:rsidP="0059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1580227"/>
    </w:sdtPr>
    <w:sdtEndPr>
      <w:rPr>
        <w:rFonts w:ascii="Liberation Serif" w:hAnsi="Liberation Serif" w:cs="Liberation Serif"/>
        <w:sz w:val="28"/>
      </w:rPr>
    </w:sdtEndPr>
    <w:sdtContent>
      <w:p w:rsidR="00AF1FBA" w:rsidRPr="00595574" w:rsidRDefault="00600ADC" w:rsidP="00595574">
        <w:pPr>
          <w:pStyle w:val="a3"/>
          <w:jc w:val="center"/>
          <w:rPr>
            <w:rFonts w:ascii="Liberation Serif" w:hAnsi="Liberation Serif" w:cs="Liberation Serif"/>
            <w:sz w:val="28"/>
          </w:rPr>
        </w:pPr>
        <w:r w:rsidRPr="00595574">
          <w:rPr>
            <w:rFonts w:ascii="Liberation Serif" w:hAnsi="Liberation Serif" w:cs="Liberation Serif"/>
            <w:sz w:val="28"/>
          </w:rPr>
          <w:fldChar w:fldCharType="begin"/>
        </w:r>
        <w:r w:rsidR="00AF1FBA" w:rsidRPr="00595574">
          <w:rPr>
            <w:rFonts w:ascii="Liberation Serif" w:hAnsi="Liberation Serif" w:cs="Liberation Serif"/>
            <w:sz w:val="28"/>
          </w:rPr>
          <w:instrText>PAGE   \* MERGEFORMAT</w:instrText>
        </w:r>
        <w:r w:rsidRPr="00595574">
          <w:rPr>
            <w:rFonts w:ascii="Liberation Serif" w:hAnsi="Liberation Serif" w:cs="Liberation Serif"/>
            <w:sz w:val="28"/>
          </w:rPr>
          <w:fldChar w:fldCharType="separate"/>
        </w:r>
        <w:r w:rsidR="006D5147">
          <w:rPr>
            <w:rFonts w:ascii="Liberation Serif" w:hAnsi="Liberation Serif" w:cs="Liberation Serif"/>
            <w:noProof/>
            <w:sz w:val="28"/>
          </w:rPr>
          <w:t>2</w:t>
        </w:r>
        <w:r w:rsidRPr="00595574"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5A84"/>
    <w:multiLevelType w:val="hybridMultilevel"/>
    <w:tmpl w:val="91505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6AD"/>
    <w:multiLevelType w:val="hybridMultilevel"/>
    <w:tmpl w:val="249A76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8B13A9"/>
    <w:multiLevelType w:val="hybridMultilevel"/>
    <w:tmpl w:val="FFFCF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F5F39"/>
    <w:multiLevelType w:val="hybridMultilevel"/>
    <w:tmpl w:val="C57CD2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D157FE"/>
    <w:multiLevelType w:val="hybridMultilevel"/>
    <w:tmpl w:val="AC968776"/>
    <w:lvl w:ilvl="0" w:tplc="0584EBC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EA683B"/>
    <w:multiLevelType w:val="hybridMultilevel"/>
    <w:tmpl w:val="C6CE7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62E3E"/>
    <w:multiLevelType w:val="hybridMultilevel"/>
    <w:tmpl w:val="628E7C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3201C3"/>
    <w:multiLevelType w:val="hybridMultilevel"/>
    <w:tmpl w:val="310A98C4"/>
    <w:lvl w:ilvl="0" w:tplc="2A4AD49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173986"/>
    <w:multiLevelType w:val="hybridMultilevel"/>
    <w:tmpl w:val="47889CF6"/>
    <w:lvl w:ilvl="0" w:tplc="C7FA5D2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000BAA"/>
    <w:multiLevelType w:val="hybridMultilevel"/>
    <w:tmpl w:val="47889CF6"/>
    <w:lvl w:ilvl="0" w:tplc="C7FA5D2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70C29EC"/>
    <w:multiLevelType w:val="hybridMultilevel"/>
    <w:tmpl w:val="021C363C"/>
    <w:lvl w:ilvl="0" w:tplc="E7E6F7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3C6EAE"/>
    <w:multiLevelType w:val="hybridMultilevel"/>
    <w:tmpl w:val="359CF424"/>
    <w:lvl w:ilvl="0" w:tplc="2EFE35C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426AD"/>
    <w:multiLevelType w:val="hybridMultilevel"/>
    <w:tmpl w:val="8D463C42"/>
    <w:lvl w:ilvl="0" w:tplc="0840C2A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107241E"/>
    <w:multiLevelType w:val="hybridMultilevel"/>
    <w:tmpl w:val="629A02BC"/>
    <w:lvl w:ilvl="0" w:tplc="4BB0339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564F6"/>
    <w:multiLevelType w:val="hybridMultilevel"/>
    <w:tmpl w:val="0BC4D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D2851"/>
    <w:multiLevelType w:val="hybridMultilevel"/>
    <w:tmpl w:val="D99CAEC2"/>
    <w:lvl w:ilvl="0" w:tplc="06F690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A97148"/>
    <w:multiLevelType w:val="hybridMultilevel"/>
    <w:tmpl w:val="E1F04082"/>
    <w:lvl w:ilvl="0" w:tplc="A3E2A9A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EE11189"/>
    <w:multiLevelType w:val="hybridMultilevel"/>
    <w:tmpl w:val="47889CF6"/>
    <w:lvl w:ilvl="0" w:tplc="C7FA5D22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>
    <w:nsid w:val="408D2B10"/>
    <w:multiLevelType w:val="hybridMultilevel"/>
    <w:tmpl w:val="7EE22E3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203BFE"/>
    <w:multiLevelType w:val="hybridMultilevel"/>
    <w:tmpl w:val="8B34AF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1551D2D"/>
    <w:multiLevelType w:val="hybridMultilevel"/>
    <w:tmpl w:val="0338EC20"/>
    <w:lvl w:ilvl="0" w:tplc="3976C54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B37FCF"/>
    <w:multiLevelType w:val="hybridMultilevel"/>
    <w:tmpl w:val="9DEE64D2"/>
    <w:lvl w:ilvl="0" w:tplc="B7301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FE32C7"/>
    <w:multiLevelType w:val="hybridMultilevel"/>
    <w:tmpl w:val="4EB034DC"/>
    <w:lvl w:ilvl="0" w:tplc="E1FC2838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276EC"/>
    <w:multiLevelType w:val="hybridMultilevel"/>
    <w:tmpl w:val="CA1AEB46"/>
    <w:lvl w:ilvl="0" w:tplc="986859F4">
      <w:start w:val="1"/>
      <w:numFmt w:val="decimal"/>
      <w:lvlText w:val="%1."/>
      <w:lvlJc w:val="left"/>
      <w:pPr>
        <w:ind w:left="1698" w:hanging="990"/>
      </w:pPr>
      <w:rPr>
        <w:rFonts w:ascii="Arial" w:eastAsia="Times New Roman" w:hAnsi="Arial" w:cs="Arial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968260F"/>
    <w:multiLevelType w:val="multilevel"/>
    <w:tmpl w:val="B12C5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EE1958"/>
    <w:multiLevelType w:val="hybridMultilevel"/>
    <w:tmpl w:val="F50451B2"/>
    <w:lvl w:ilvl="0" w:tplc="0944ED6C">
      <w:start w:val="1"/>
      <w:numFmt w:val="bullet"/>
      <w:suff w:val="space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F2970F8"/>
    <w:multiLevelType w:val="hybridMultilevel"/>
    <w:tmpl w:val="503EF382"/>
    <w:lvl w:ilvl="0" w:tplc="B2DC2B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D21BC"/>
    <w:multiLevelType w:val="hybridMultilevel"/>
    <w:tmpl w:val="B3CC1C00"/>
    <w:lvl w:ilvl="0" w:tplc="29C0260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4A97763"/>
    <w:multiLevelType w:val="hybridMultilevel"/>
    <w:tmpl w:val="DBA6E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E1257"/>
    <w:multiLevelType w:val="hybridMultilevel"/>
    <w:tmpl w:val="4EB034DC"/>
    <w:lvl w:ilvl="0" w:tplc="E1FC2838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8567E38"/>
    <w:multiLevelType w:val="hybridMultilevel"/>
    <w:tmpl w:val="527CC1E8"/>
    <w:lvl w:ilvl="0" w:tplc="F9C2484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603887"/>
    <w:multiLevelType w:val="hybridMultilevel"/>
    <w:tmpl w:val="8D463C42"/>
    <w:lvl w:ilvl="0" w:tplc="0840C2A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27E101F"/>
    <w:multiLevelType w:val="hybridMultilevel"/>
    <w:tmpl w:val="5C0839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5E92B5C"/>
    <w:multiLevelType w:val="hybridMultilevel"/>
    <w:tmpl w:val="46B63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C1AE7"/>
    <w:multiLevelType w:val="hybridMultilevel"/>
    <w:tmpl w:val="75AA8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13"/>
  </w:num>
  <w:num w:numId="4">
    <w:abstractNumId w:val="11"/>
  </w:num>
  <w:num w:numId="5">
    <w:abstractNumId w:val="30"/>
  </w:num>
  <w:num w:numId="6">
    <w:abstractNumId w:val="7"/>
  </w:num>
  <w:num w:numId="7">
    <w:abstractNumId w:val="20"/>
  </w:num>
  <w:num w:numId="8">
    <w:abstractNumId w:val="4"/>
  </w:num>
  <w:num w:numId="9">
    <w:abstractNumId w:val="25"/>
  </w:num>
  <w:num w:numId="10">
    <w:abstractNumId w:val="23"/>
  </w:num>
  <w:num w:numId="11">
    <w:abstractNumId w:val="24"/>
  </w:num>
  <w:num w:numId="12">
    <w:abstractNumId w:val="29"/>
  </w:num>
  <w:num w:numId="13">
    <w:abstractNumId w:val="15"/>
  </w:num>
  <w:num w:numId="14">
    <w:abstractNumId w:val="27"/>
  </w:num>
  <w:num w:numId="15">
    <w:abstractNumId w:val="16"/>
  </w:num>
  <w:num w:numId="16">
    <w:abstractNumId w:val="22"/>
  </w:num>
  <w:num w:numId="17">
    <w:abstractNumId w:val="17"/>
  </w:num>
  <w:num w:numId="18">
    <w:abstractNumId w:val="12"/>
  </w:num>
  <w:num w:numId="19">
    <w:abstractNumId w:val="31"/>
  </w:num>
  <w:num w:numId="20">
    <w:abstractNumId w:val="9"/>
  </w:num>
  <w:num w:numId="21">
    <w:abstractNumId w:val="8"/>
  </w:num>
  <w:num w:numId="22">
    <w:abstractNumId w:val="6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0"/>
  </w:num>
  <w:num w:numId="29">
    <w:abstractNumId w:val="2"/>
  </w:num>
  <w:num w:numId="30">
    <w:abstractNumId w:val="28"/>
  </w:num>
  <w:num w:numId="31">
    <w:abstractNumId w:val="14"/>
  </w:num>
  <w:num w:numId="32">
    <w:abstractNumId w:val="33"/>
  </w:num>
  <w:num w:numId="33">
    <w:abstractNumId w:val="10"/>
  </w:num>
  <w:num w:numId="34">
    <w:abstractNumId w:val="21"/>
  </w:num>
  <w:num w:numId="35">
    <w:abstractNumId w:val="3"/>
  </w:num>
  <w:num w:numId="36">
    <w:abstractNumId w:val="18"/>
  </w:num>
  <w:num w:numId="37">
    <w:abstractNumId w:val="34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9"/>
  </w:num>
  <w:num w:numId="41">
    <w:abstractNumId w:val="32"/>
  </w:num>
  <w:num w:numId="4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E16050"/>
    <w:rsid w:val="000110C6"/>
    <w:rsid w:val="000113D2"/>
    <w:rsid w:val="000150EB"/>
    <w:rsid w:val="00023F5C"/>
    <w:rsid w:val="00025674"/>
    <w:rsid w:val="00040A17"/>
    <w:rsid w:val="000456AB"/>
    <w:rsid w:val="00060190"/>
    <w:rsid w:val="000728DD"/>
    <w:rsid w:val="00074E50"/>
    <w:rsid w:val="00082C5A"/>
    <w:rsid w:val="000868BC"/>
    <w:rsid w:val="00087938"/>
    <w:rsid w:val="000A5B76"/>
    <w:rsid w:val="000A7DB6"/>
    <w:rsid w:val="000B05A2"/>
    <w:rsid w:val="000C0CBA"/>
    <w:rsid w:val="000C0D2F"/>
    <w:rsid w:val="000C0E64"/>
    <w:rsid w:val="000E0E20"/>
    <w:rsid w:val="000F5A7D"/>
    <w:rsid w:val="00101DDD"/>
    <w:rsid w:val="0011357C"/>
    <w:rsid w:val="0011381A"/>
    <w:rsid w:val="001267FE"/>
    <w:rsid w:val="00134360"/>
    <w:rsid w:val="00134ABD"/>
    <w:rsid w:val="00167719"/>
    <w:rsid w:val="00171348"/>
    <w:rsid w:val="001762E8"/>
    <w:rsid w:val="001871A1"/>
    <w:rsid w:val="00195FE5"/>
    <w:rsid w:val="001A7FD0"/>
    <w:rsid w:val="001B56AC"/>
    <w:rsid w:val="001C6408"/>
    <w:rsid w:val="001E283F"/>
    <w:rsid w:val="001E3571"/>
    <w:rsid w:val="001E66C3"/>
    <w:rsid w:val="001F1F4D"/>
    <w:rsid w:val="001F3F38"/>
    <w:rsid w:val="0021410E"/>
    <w:rsid w:val="00241E46"/>
    <w:rsid w:val="002420F6"/>
    <w:rsid w:val="00262328"/>
    <w:rsid w:val="002638B2"/>
    <w:rsid w:val="00263F25"/>
    <w:rsid w:val="0026439A"/>
    <w:rsid w:val="00275370"/>
    <w:rsid w:val="00280DFA"/>
    <w:rsid w:val="002B2717"/>
    <w:rsid w:val="002E2D71"/>
    <w:rsid w:val="00307FC2"/>
    <w:rsid w:val="00313E1E"/>
    <w:rsid w:val="00315E54"/>
    <w:rsid w:val="00325D41"/>
    <w:rsid w:val="003329F8"/>
    <w:rsid w:val="003504E1"/>
    <w:rsid w:val="00350E64"/>
    <w:rsid w:val="00376869"/>
    <w:rsid w:val="003857A1"/>
    <w:rsid w:val="00393B54"/>
    <w:rsid w:val="00396C70"/>
    <w:rsid w:val="003A1192"/>
    <w:rsid w:val="003A605E"/>
    <w:rsid w:val="003A78A2"/>
    <w:rsid w:val="003A7F4C"/>
    <w:rsid w:val="003D0DF1"/>
    <w:rsid w:val="003D3533"/>
    <w:rsid w:val="003D6C53"/>
    <w:rsid w:val="003E2681"/>
    <w:rsid w:val="003E6C13"/>
    <w:rsid w:val="003F1450"/>
    <w:rsid w:val="003F6689"/>
    <w:rsid w:val="003F6ABC"/>
    <w:rsid w:val="00401B4E"/>
    <w:rsid w:val="004147E7"/>
    <w:rsid w:val="00420775"/>
    <w:rsid w:val="00450889"/>
    <w:rsid w:val="00475295"/>
    <w:rsid w:val="00496D8C"/>
    <w:rsid w:val="004A1C7F"/>
    <w:rsid w:val="004A6975"/>
    <w:rsid w:val="004A7849"/>
    <w:rsid w:val="004B3A16"/>
    <w:rsid w:val="004B3C9F"/>
    <w:rsid w:val="004C63D8"/>
    <w:rsid w:val="004D1736"/>
    <w:rsid w:val="004D1A2D"/>
    <w:rsid w:val="004F1408"/>
    <w:rsid w:val="00502F21"/>
    <w:rsid w:val="0053431E"/>
    <w:rsid w:val="00535766"/>
    <w:rsid w:val="0053717B"/>
    <w:rsid w:val="00547F70"/>
    <w:rsid w:val="0055454A"/>
    <w:rsid w:val="00554AC1"/>
    <w:rsid w:val="005565A6"/>
    <w:rsid w:val="00574BD2"/>
    <w:rsid w:val="00585FCE"/>
    <w:rsid w:val="00586DBC"/>
    <w:rsid w:val="005954B8"/>
    <w:rsid w:val="00595574"/>
    <w:rsid w:val="005B2155"/>
    <w:rsid w:val="005C2E19"/>
    <w:rsid w:val="005C3B3B"/>
    <w:rsid w:val="005C7417"/>
    <w:rsid w:val="005D6CED"/>
    <w:rsid w:val="005E1F76"/>
    <w:rsid w:val="005F4AEC"/>
    <w:rsid w:val="00600ADC"/>
    <w:rsid w:val="006039ED"/>
    <w:rsid w:val="00622FCA"/>
    <w:rsid w:val="00625813"/>
    <w:rsid w:val="00653627"/>
    <w:rsid w:val="006546F0"/>
    <w:rsid w:val="006640B4"/>
    <w:rsid w:val="006773BD"/>
    <w:rsid w:val="006814D9"/>
    <w:rsid w:val="00683A19"/>
    <w:rsid w:val="00683C8C"/>
    <w:rsid w:val="00687314"/>
    <w:rsid w:val="00693BF3"/>
    <w:rsid w:val="0069620A"/>
    <w:rsid w:val="00696634"/>
    <w:rsid w:val="006A0C3C"/>
    <w:rsid w:val="006A5548"/>
    <w:rsid w:val="006B0DC1"/>
    <w:rsid w:val="006C030C"/>
    <w:rsid w:val="006D37F9"/>
    <w:rsid w:val="006D4CB9"/>
    <w:rsid w:val="006D5147"/>
    <w:rsid w:val="006E2959"/>
    <w:rsid w:val="006E7D46"/>
    <w:rsid w:val="006F52D4"/>
    <w:rsid w:val="00715DD6"/>
    <w:rsid w:val="007375E9"/>
    <w:rsid w:val="0076271F"/>
    <w:rsid w:val="00767928"/>
    <w:rsid w:val="007717D6"/>
    <w:rsid w:val="007759D7"/>
    <w:rsid w:val="00777964"/>
    <w:rsid w:val="00782761"/>
    <w:rsid w:val="00786B78"/>
    <w:rsid w:val="007A1DEC"/>
    <w:rsid w:val="007A62C1"/>
    <w:rsid w:val="007B326A"/>
    <w:rsid w:val="007E5877"/>
    <w:rsid w:val="007F0EC9"/>
    <w:rsid w:val="0081332A"/>
    <w:rsid w:val="00814F21"/>
    <w:rsid w:val="0084210E"/>
    <w:rsid w:val="00845910"/>
    <w:rsid w:val="00867D7C"/>
    <w:rsid w:val="0087754A"/>
    <w:rsid w:val="0088292C"/>
    <w:rsid w:val="00890503"/>
    <w:rsid w:val="008926A9"/>
    <w:rsid w:val="00892D75"/>
    <w:rsid w:val="008A28B1"/>
    <w:rsid w:val="008A2E9E"/>
    <w:rsid w:val="008C3D3B"/>
    <w:rsid w:val="008D7016"/>
    <w:rsid w:val="008E5610"/>
    <w:rsid w:val="008F47EB"/>
    <w:rsid w:val="008F54C4"/>
    <w:rsid w:val="00902E4A"/>
    <w:rsid w:val="00910F72"/>
    <w:rsid w:val="00916E55"/>
    <w:rsid w:val="0092691D"/>
    <w:rsid w:val="009351ED"/>
    <w:rsid w:val="009368CA"/>
    <w:rsid w:val="00943733"/>
    <w:rsid w:val="009464E6"/>
    <w:rsid w:val="00947C2C"/>
    <w:rsid w:val="00960112"/>
    <w:rsid w:val="00960602"/>
    <w:rsid w:val="009627A2"/>
    <w:rsid w:val="009725EA"/>
    <w:rsid w:val="00982879"/>
    <w:rsid w:val="00985439"/>
    <w:rsid w:val="009A181C"/>
    <w:rsid w:val="009C20B0"/>
    <w:rsid w:val="009C227E"/>
    <w:rsid w:val="009C28D2"/>
    <w:rsid w:val="009C486E"/>
    <w:rsid w:val="009C4B60"/>
    <w:rsid w:val="009C5B92"/>
    <w:rsid w:val="009D2064"/>
    <w:rsid w:val="009E17C9"/>
    <w:rsid w:val="009F5EBF"/>
    <w:rsid w:val="00A050B7"/>
    <w:rsid w:val="00A12448"/>
    <w:rsid w:val="00A226F5"/>
    <w:rsid w:val="00A42510"/>
    <w:rsid w:val="00A47DA2"/>
    <w:rsid w:val="00A5056A"/>
    <w:rsid w:val="00A81E04"/>
    <w:rsid w:val="00A927AC"/>
    <w:rsid w:val="00AB5258"/>
    <w:rsid w:val="00AB5A26"/>
    <w:rsid w:val="00AC412A"/>
    <w:rsid w:val="00AC4F7B"/>
    <w:rsid w:val="00AD07EC"/>
    <w:rsid w:val="00AF1FBA"/>
    <w:rsid w:val="00AF27FB"/>
    <w:rsid w:val="00AF6701"/>
    <w:rsid w:val="00B04705"/>
    <w:rsid w:val="00B0645C"/>
    <w:rsid w:val="00B10AFB"/>
    <w:rsid w:val="00B25681"/>
    <w:rsid w:val="00B25C97"/>
    <w:rsid w:val="00B32362"/>
    <w:rsid w:val="00B3485F"/>
    <w:rsid w:val="00B446C3"/>
    <w:rsid w:val="00B52222"/>
    <w:rsid w:val="00B7505A"/>
    <w:rsid w:val="00B765D2"/>
    <w:rsid w:val="00B77464"/>
    <w:rsid w:val="00B777E5"/>
    <w:rsid w:val="00B81457"/>
    <w:rsid w:val="00BC5640"/>
    <w:rsid w:val="00BD0B1A"/>
    <w:rsid w:val="00BD0B56"/>
    <w:rsid w:val="00BD5704"/>
    <w:rsid w:val="00BE4323"/>
    <w:rsid w:val="00BE4FE4"/>
    <w:rsid w:val="00C00600"/>
    <w:rsid w:val="00C05D4B"/>
    <w:rsid w:val="00C11BD8"/>
    <w:rsid w:val="00C1408C"/>
    <w:rsid w:val="00C33E5C"/>
    <w:rsid w:val="00C46B23"/>
    <w:rsid w:val="00C61906"/>
    <w:rsid w:val="00C77613"/>
    <w:rsid w:val="00CA09D1"/>
    <w:rsid w:val="00CA1B03"/>
    <w:rsid w:val="00CA468C"/>
    <w:rsid w:val="00CC1D39"/>
    <w:rsid w:val="00CC7445"/>
    <w:rsid w:val="00CD297B"/>
    <w:rsid w:val="00CD6E87"/>
    <w:rsid w:val="00CD78FA"/>
    <w:rsid w:val="00CE0492"/>
    <w:rsid w:val="00CE0A43"/>
    <w:rsid w:val="00CE7B5E"/>
    <w:rsid w:val="00CF0E0E"/>
    <w:rsid w:val="00CF19E2"/>
    <w:rsid w:val="00CF665C"/>
    <w:rsid w:val="00D02282"/>
    <w:rsid w:val="00D27136"/>
    <w:rsid w:val="00D30A7F"/>
    <w:rsid w:val="00D341C8"/>
    <w:rsid w:val="00D34609"/>
    <w:rsid w:val="00D34D4B"/>
    <w:rsid w:val="00D5197A"/>
    <w:rsid w:val="00D629E5"/>
    <w:rsid w:val="00D64146"/>
    <w:rsid w:val="00D64F23"/>
    <w:rsid w:val="00D7128C"/>
    <w:rsid w:val="00D7185D"/>
    <w:rsid w:val="00D7344A"/>
    <w:rsid w:val="00D75712"/>
    <w:rsid w:val="00D81685"/>
    <w:rsid w:val="00D81788"/>
    <w:rsid w:val="00D823CD"/>
    <w:rsid w:val="00D82E9F"/>
    <w:rsid w:val="00DA22A4"/>
    <w:rsid w:val="00DC5374"/>
    <w:rsid w:val="00DC571F"/>
    <w:rsid w:val="00DE753F"/>
    <w:rsid w:val="00DF0C7A"/>
    <w:rsid w:val="00DF6FF4"/>
    <w:rsid w:val="00E06C31"/>
    <w:rsid w:val="00E16050"/>
    <w:rsid w:val="00E279BF"/>
    <w:rsid w:val="00E306D3"/>
    <w:rsid w:val="00E43F16"/>
    <w:rsid w:val="00E44272"/>
    <w:rsid w:val="00E44BE2"/>
    <w:rsid w:val="00E93942"/>
    <w:rsid w:val="00EA0403"/>
    <w:rsid w:val="00EA3F2A"/>
    <w:rsid w:val="00EA7DBE"/>
    <w:rsid w:val="00EB065F"/>
    <w:rsid w:val="00EC274E"/>
    <w:rsid w:val="00EC6C4D"/>
    <w:rsid w:val="00ED05D6"/>
    <w:rsid w:val="00ED1DC8"/>
    <w:rsid w:val="00ED3BF4"/>
    <w:rsid w:val="00EF2564"/>
    <w:rsid w:val="00F015DB"/>
    <w:rsid w:val="00F2040F"/>
    <w:rsid w:val="00F228EB"/>
    <w:rsid w:val="00F27073"/>
    <w:rsid w:val="00F27801"/>
    <w:rsid w:val="00F300B2"/>
    <w:rsid w:val="00F3330A"/>
    <w:rsid w:val="00F50F02"/>
    <w:rsid w:val="00F620E3"/>
    <w:rsid w:val="00F670E1"/>
    <w:rsid w:val="00F7127C"/>
    <w:rsid w:val="00F82CFC"/>
    <w:rsid w:val="00F974A4"/>
    <w:rsid w:val="00FA7428"/>
    <w:rsid w:val="00FB4EF0"/>
    <w:rsid w:val="00FC3CDB"/>
    <w:rsid w:val="00FC493E"/>
    <w:rsid w:val="00FE0897"/>
    <w:rsid w:val="00FE17DF"/>
    <w:rsid w:val="00FF5AE5"/>
    <w:rsid w:val="00FF66B1"/>
    <w:rsid w:val="00FF7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0A"/>
  </w:style>
  <w:style w:type="paragraph" w:styleId="1">
    <w:name w:val="heading 1"/>
    <w:basedOn w:val="a"/>
    <w:next w:val="a"/>
    <w:link w:val="10"/>
    <w:uiPriority w:val="9"/>
    <w:qFormat/>
    <w:rsid w:val="00943733"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5574"/>
  </w:style>
  <w:style w:type="paragraph" w:styleId="a5">
    <w:name w:val="footer"/>
    <w:basedOn w:val="a"/>
    <w:link w:val="a6"/>
    <w:uiPriority w:val="99"/>
    <w:unhideWhenUsed/>
    <w:rsid w:val="00595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5574"/>
  </w:style>
  <w:style w:type="paragraph" w:styleId="a7">
    <w:name w:val="List Paragraph"/>
    <w:basedOn w:val="a"/>
    <w:uiPriority w:val="34"/>
    <w:qFormat/>
    <w:rsid w:val="0059557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86DB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610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0C0D2F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C0D2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C0D2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C0D2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C0D2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C0D2F"/>
    <w:rPr>
      <w:b/>
      <w:bCs/>
      <w:sz w:val="20"/>
      <w:szCs w:val="20"/>
    </w:rPr>
  </w:style>
  <w:style w:type="character" w:customStyle="1" w:styleId="af1">
    <w:name w:val="Основной текст_"/>
    <w:basedOn w:val="a0"/>
    <w:link w:val="11"/>
    <w:rsid w:val="00D3460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1"/>
    <w:rsid w:val="00D3460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D64146"/>
    <w:rPr>
      <w:rFonts w:ascii="Arial" w:eastAsia="Arial" w:hAnsi="Arial" w:cs="Arial"/>
      <w:b/>
      <w:bCs/>
      <w:shd w:val="clear" w:color="auto" w:fill="FFFFFF"/>
      <w:lang w:val="en-US" w:bidi="en-US"/>
    </w:rPr>
  </w:style>
  <w:style w:type="character" w:customStyle="1" w:styleId="3">
    <w:name w:val="Основной текст (3)_"/>
    <w:basedOn w:val="a0"/>
    <w:link w:val="30"/>
    <w:rsid w:val="00D64146"/>
    <w:rPr>
      <w:rFonts w:ascii="Arial" w:eastAsia="Arial" w:hAnsi="Arial" w:cs="Arial"/>
      <w:color w:val="231F20"/>
      <w:w w:val="60"/>
      <w:sz w:val="28"/>
      <w:szCs w:val="28"/>
      <w:shd w:val="clear" w:color="auto" w:fill="FFFFFF"/>
      <w:lang w:val="en-US" w:bidi="en-US"/>
    </w:rPr>
  </w:style>
  <w:style w:type="character" w:customStyle="1" w:styleId="31">
    <w:name w:val="Заголовок №3_"/>
    <w:basedOn w:val="a0"/>
    <w:link w:val="32"/>
    <w:rsid w:val="00D64146"/>
    <w:rPr>
      <w:rFonts w:ascii="Arial" w:eastAsia="Arial" w:hAnsi="Arial" w:cs="Arial"/>
      <w:color w:val="231F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6414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64146"/>
    <w:rPr>
      <w:rFonts w:ascii="Times New Roman" w:eastAsia="Times New Roman" w:hAnsi="Times New Roman" w:cs="Times New Roman"/>
      <w:color w:val="231F20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64146"/>
    <w:pPr>
      <w:widowControl w:val="0"/>
      <w:shd w:val="clear" w:color="auto" w:fill="FFFFFF"/>
      <w:spacing w:after="0" w:line="262" w:lineRule="auto"/>
      <w:ind w:left="6020" w:firstLine="20"/>
    </w:pPr>
    <w:rPr>
      <w:rFonts w:ascii="Arial" w:eastAsia="Arial" w:hAnsi="Arial" w:cs="Arial"/>
      <w:b/>
      <w:bCs/>
      <w:lang w:val="en-US" w:bidi="en-US"/>
    </w:rPr>
  </w:style>
  <w:style w:type="paragraph" w:customStyle="1" w:styleId="30">
    <w:name w:val="Основной текст (3)"/>
    <w:basedOn w:val="a"/>
    <w:link w:val="3"/>
    <w:rsid w:val="00D64146"/>
    <w:pPr>
      <w:widowControl w:val="0"/>
      <w:shd w:val="clear" w:color="auto" w:fill="FFFFFF"/>
      <w:spacing w:after="410" w:line="269" w:lineRule="auto"/>
      <w:jc w:val="center"/>
    </w:pPr>
    <w:rPr>
      <w:rFonts w:ascii="Arial" w:eastAsia="Arial" w:hAnsi="Arial" w:cs="Arial"/>
      <w:color w:val="231F20"/>
      <w:w w:val="60"/>
      <w:sz w:val="28"/>
      <w:szCs w:val="28"/>
      <w:lang w:val="en-US" w:bidi="en-US"/>
    </w:rPr>
  </w:style>
  <w:style w:type="paragraph" w:customStyle="1" w:styleId="32">
    <w:name w:val="Заголовок №3"/>
    <w:basedOn w:val="a"/>
    <w:link w:val="31"/>
    <w:rsid w:val="00D64146"/>
    <w:pPr>
      <w:widowControl w:val="0"/>
      <w:shd w:val="clear" w:color="auto" w:fill="FFFFFF"/>
      <w:spacing w:after="80" w:line="240" w:lineRule="auto"/>
      <w:outlineLvl w:val="2"/>
    </w:pPr>
    <w:rPr>
      <w:rFonts w:ascii="Arial" w:eastAsia="Arial" w:hAnsi="Arial" w:cs="Arial"/>
      <w:color w:val="231F20"/>
    </w:rPr>
  </w:style>
  <w:style w:type="paragraph" w:customStyle="1" w:styleId="40">
    <w:name w:val="Основной текст (4)"/>
    <w:basedOn w:val="a"/>
    <w:link w:val="4"/>
    <w:rsid w:val="00D64146"/>
    <w:pPr>
      <w:widowControl w:val="0"/>
      <w:shd w:val="clear" w:color="auto" w:fill="FFFFFF"/>
      <w:spacing w:after="0" w:line="314" w:lineRule="auto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90">
    <w:name w:val="Основной текст (9)"/>
    <w:basedOn w:val="a"/>
    <w:link w:val="9"/>
    <w:rsid w:val="00D64146"/>
    <w:pPr>
      <w:widowControl w:val="0"/>
      <w:shd w:val="clear" w:color="auto" w:fill="FFFFFF"/>
      <w:spacing w:after="210" w:line="240" w:lineRule="auto"/>
    </w:pPr>
    <w:rPr>
      <w:rFonts w:ascii="Times New Roman" w:eastAsia="Times New Roman" w:hAnsi="Times New Roman" w:cs="Times New Roman"/>
      <w:color w:val="231F20"/>
      <w:sz w:val="17"/>
      <w:szCs w:val="17"/>
    </w:rPr>
  </w:style>
  <w:style w:type="character" w:customStyle="1" w:styleId="10">
    <w:name w:val="Заголовок 1 Знак"/>
    <w:basedOn w:val="a0"/>
    <w:link w:val="1"/>
    <w:uiPriority w:val="9"/>
    <w:rsid w:val="00943733"/>
    <w:rPr>
      <w:rFonts w:ascii="Times New Roman" w:eastAsiaTheme="majorEastAsia" w:hAnsi="Times New Roman" w:cstheme="majorBidi"/>
      <w:sz w:val="28"/>
      <w:szCs w:val="32"/>
    </w:rPr>
  </w:style>
  <w:style w:type="table" w:styleId="af2">
    <w:name w:val="Table Grid"/>
    <w:basedOn w:val="a1"/>
    <w:uiPriority w:val="59"/>
    <w:rsid w:val="00943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94373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43733"/>
    <w:rPr>
      <w:rFonts w:ascii="Times New Roman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43733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B5A2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E4323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unhideWhenUsed/>
    <w:rsid w:val="008A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C11BD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619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C61906"/>
  </w:style>
  <w:style w:type="paragraph" w:styleId="af8">
    <w:name w:val="No Spacing"/>
    <w:uiPriority w:val="1"/>
    <w:qFormat/>
    <w:rsid w:val="00D718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onirio.sgafkst@mail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onirio.sgafkst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mailto:rodin67@b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mailto:kaf1igroviki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 Максим Николаевич</dc:creator>
  <cp:lastModifiedBy>User</cp:lastModifiedBy>
  <cp:revision>2</cp:revision>
  <cp:lastPrinted>2025-11-21T11:33:00Z</cp:lastPrinted>
  <dcterms:created xsi:type="dcterms:W3CDTF">2026-05-07T05:05:00Z</dcterms:created>
  <dcterms:modified xsi:type="dcterms:W3CDTF">2026-05-07T05:05:00Z</dcterms:modified>
</cp:coreProperties>
</file>