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2D3A2C2" w14:textId="77777777" w:rsidR="00705905" w:rsidRDefault="00705905" w:rsidP="00E33F17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rFonts w:ascii="Constantia" w:hAnsi="Constantia"/>
          <w:b w:val="0"/>
          <w:color w:val="333333"/>
          <w:sz w:val="30"/>
          <w:szCs w:val="30"/>
        </w:rPr>
      </w:pPr>
    </w:p>
    <w:p w14:paraId="4D6B58E3" w14:textId="4934349F" w:rsidR="008812E2" w:rsidRPr="00505F5B" w:rsidRDefault="0027652B" w:rsidP="00E33F17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rFonts w:ascii="Constantia" w:hAnsi="Constantia"/>
          <w:b w:val="0"/>
          <w:color w:val="333333"/>
          <w:sz w:val="30"/>
          <w:szCs w:val="30"/>
        </w:rPr>
      </w:pPr>
      <w:r w:rsidRPr="00505F5B">
        <w:rPr>
          <w:rFonts w:ascii="Constantia" w:hAnsi="Constantia"/>
          <w:b w:val="0"/>
          <w:color w:val="333333"/>
          <w:sz w:val="30"/>
          <w:szCs w:val="30"/>
        </w:rPr>
        <w:t xml:space="preserve">РЕЦЕНЗИРУЕМЫЙ </w:t>
      </w:r>
      <w:r w:rsidR="008812E2" w:rsidRPr="00505F5B">
        <w:rPr>
          <w:rFonts w:ascii="Constantia" w:hAnsi="Constantia"/>
          <w:b w:val="0"/>
          <w:color w:val="333333"/>
          <w:sz w:val="30"/>
          <w:szCs w:val="30"/>
        </w:rPr>
        <w:t>НАУЧНЫЙ ЖУРНАЛ</w:t>
      </w:r>
    </w:p>
    <w:p w14:paraId="2A3DE97D" w14:textId="4FA5444A" w:rsidR="008812E2" w:rsidRDefault="008812E2" w:rsidP="00E33F17">
      <w:pPr>
        <w:pStyle w:val="2"/>
        <w:shd w:val="clear" w:color="auto" w:fill="FFFFFF"/>
        <w:spacing w:before="0" w:line="240" w:lineRule="auto"/>
        <w:contextualSpacing/>
        <w:jc w:val="center"/>
        <w:rPr>
          <w:rFonts w:ascii="Constantia" w:hAnsi="Constantia" w:cs="Times New Roman"/>
          <w:b/>
          <w:bCs/>
          <w:color w:val="333333"/>
          <w:sz w:val="30"/>
          <w:szCs w:val="30"/>
        </w:rPr>
      </w:pPr>
      <w:r w:rsidRPr="00505F5B">
        <w:rPr>
          <w:rFonts w:ascii="Constantia" w:hAnsi="Constantia" w:cs="Times New Roman"/>
          <w:b/>
          <w:bCs/>
          <w:color w:val="333333"/>
          <w:sz w:val="30"/>
          <w:szCs w:val="30"/>
        </w:rPr>
        <w:t>«</w:t>
      </w:r>
      <w:r w:rsidR="002679A6">
        <w:rPr>
          <w:rFonts w:ascii="Constantia" w:hAnsi="Constantia" w:cs="Times New Roman"/>
          <w:color w:val="auto"/>
          <w:sz w:val="30"/>
          <w:szCs w:val="30"/>
        </w:rPr>
        <w:t>ОБЩЕСТВО И ЧЕЛОВЕК</w:t>
      </w:r>
      <w:r w:rsidRPr="00505F5B">
        <w:rPr>
          <w:rFonts w:ascii="Constantia" w:hAnsi="Constantia" w:cs="Times New Roman"/>
          <w:b/>
          <w:bCs/>
          <w:color w:val="333333"/>
          <w:sz w:val="30"/>
          <w:szCs w:val="30"/>
        </w:rPr>
        <w:t>»</w:t>
      </w:r>
    </w:p>
    <w:p w14:paraId="7E476B43" w14:textId="77777777" w:rsidR="00A61320" w:rsidRPr="005F06E5" w:rsidRDefault="00A61320" w:rsidP="00A61320">
      <w:pPr>
        <w:spacing w:after="0" w:line="240" w:lineRule="auto"/>
        <w:contextualSpacing/>
        <w:rPr>
          <w:rFonts w:ascii="Constantia" w:hAnsi="Constantia"/>
          <w:sz w:val="20"/>
          <w:szCs w:val="20"/>
        </w:rPr>
      </w:pPr>
    </w:p>
    <w:p w14:paraId="5CA7D2DF" w14:textId="722F9505" w:rsidR="00EF0672" w:rsidRPr="005F06E5" w:rsidRDefault="003D6957" w:rsidP="00EF0672">
      <w:pPr>
        <w:jc w:val="center"/>
        <w:rPr>
          <w:rFonts w:ascii="Constantia" w:hAnsi="Constantia"/>
          <w:sz w:val="20"/>
          <w:szCs w:val="20"/>
        </w:rPr>
      </w:pPr>
      <w:r w:rsidRPr="003D6957">
        <w:rPr>
          <w:rFonts w:ascii="Constantia" w:hAnsi="Constantia"/>
          <w:noProof/>
          <w:sz w:val="20"/>
          <w:szCs w:val="20"/>
          <w:lang w:eastAsia="ru-RU"/>
        </w:rPr>
        <w:drawing>
          <wp:inline distT="0" distB="0" distL="0" distR="0" wp14:anchorId="541A1421" wp14:editId="79BA111E">
            <wp:extent cx="3267075" cy="46501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6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A34F7" w14:textId="77777777" w:rsidR="00705905" w:rsidRDefault="00705905" w:rsidP="00A61320">
      <w:pPr>
        <w:spacing w:after="0" w:line="240" w:lineRule="auto"/>
        <w:ind w:firstLine="709"/>
        <w:contextualSpacing/>
        <w:jc w:val="center"/>
        <w:rPr>
          <w:rFonts w:ascii="Constantia" w:hAnsi="Constantia" w:cs="Times New Roman"/>
          <w:b/>
          <w:caps/>
          <w:color w:val="FF0000"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A104D7" w14:textId="0B4401EA" w:rsidR="008812E2" w:rsidRPr="00505F5B" w:rsidRDefault="008812E2" w:rsidP="00A61320">
      <w:pPr>
        <w:spacing w:after="0" w:line="240" w:lineRule="auto"/>
        <w:ind w:firstLine="709"/>
        <w:contextualSpacing/>
        <w:jc w:val="center"/>
        <w:rPr>
          <w:rFonts w:ascii="Constantia" w:hAnsi="Constantia" w:cs="Times New Roman"/>
          <w:b/>
          <w:caps/>
          <w:color w:val="FF0000"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5F5B">
        <w:rPr>
          <w:rFonts w:ascii="Constantia" w:hAnsi="Constantia" w:cs="Times New Roman"/>
          <w:b/>
          <w:caps/>
          <w:color w:val="FF0000"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научный журнал включен в Российский индекс</w:t>
      </w:r>
    </w:p>
    <w:p w14:paraId="3F438B44" w14:textId="77777777" w:rsidR="008812E2" w:rsidRDefault="008812E2" w:rsidP="00A61320">
      <w:pPr>
        <w:spacing w:after="0" w:line="240" w:lineRule="auto"/>
        <w:ind w:firstLine="709"/>
        <w:contextualSpacing/>
        <w:jc w:val="center"/>
        <w:rPr>
          <w:rFonts w:ascii="Constantia" w:hAnsi="Constantia" w:cs="Times New Roman"/>
          <w:b/>
          <w:caps/>
          <w:color w:val="FF0000"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5F5B">
        <w:rPr>
          <w:rFonts w:ascii="Constantia" w:hAnsi="Constantia" w:cs="Times New Roman"/>
          <w:b/>
          <w:caps/>
          <w:color w:val="FF0000"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научного цитирования (ринц)!</w:t>
      </w:r>
    </w:p>
    <w:p w14:paraId="7C6676FD" w14:textId="1264A52E" w:rsidR="0023293B" w:rsidRPr="005D7366" w:rsidRDefault="00EA2206" w:rsidP="00A61320">
      <w:pPr>
        <w:spacing w:after="0" w:line="240" w:lineRule="auto"/>
        <w:ind w:firstLine="709"/>
        <w:contextualSpacing/>
        <w:jc w:val="center"/>
        <w:rPr>
          <w:rFonts w:ascii="Constantia" w:hAnsi="Constantia" w:cs="Times New Roman"/>
          <w:color w:val="FF0000"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6" w:history="1"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https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://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elibrary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/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title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_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about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asp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?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id</w:t>
        </w:r>
        <w:r w:rsidR="0023293B" w:rsidRPr="005D7366">
          <w:rPr>
            <w:rStyle w:val="a3"/>
            <w:rFonts w:ascii="Constantia" w:hAnsi="Constantia" w:cs="Times New Roman"/>
            <w:spacing w:val="6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=38856</w:t>
        </w:r>
      </w:hyperlink>
      <w:r w:rsidR="0023293B" w:rsidRPr="005D7366">
        <w:rPr>
          <w:rFonts w:ascii="Constantia" w:hAnsi="Constantia" w:cs="Times New Roman"/>
          <w:color w:val="FF0000"/>
          <w:spacing w:val="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D427D68" w14:textId="77777777" w:rsidR="008812E2" w:rsidRPr="005D7366" w:rsidRDefault="008812E2" w:rsidP="00A61320">
      <w:pPr>
        <w:spacing w:after="0" w:line="240" w:lineRule="auto"/>
        <w:ind w:firstLine="709"/>
        <w:contextualSpacing/>
        <w:jc w:val="center"/>
        <w:rPr>
          <w:rFonts w:ascii="Constantia" w:hAnsi="Constantia" w:cs="Times New Roman"/>
          <w:sz w:val="26"/>
          <w:szCs w:val="26"/>
        </w:rPr>
      </w:pPr>
    </w:p>
    <w:p w14:paraId="1AD1C01F" w14:textId="77777777" w:rsidR="0027652B" w:rsidRPr="00505F5B" w:rsidRDefault="008812E2" w:rsidP="00A61320">
      <w:pPr>
        <w:shd w:val="clear" w:color="auto" w:fill="FFFFFF"/>
        <w:tabs>
          <w:tab w:val="left" w:pos="1040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b/>
          <w:bCs/>
          <w:caps/>
          <w:sz w:val="26"/>
          <w:szCs w:val="26"/>
        </w:rPr>
      </w:pPr>
      <w:r w:rsidRPr="00505F5B">
        <w:rPr>
          <w:rFonts w:ascii="Constantia" w:eastAsia="BatangChe" w:hAnsi="Constantia" w:cs="Times New Roman"/>
          <w:b/>
          <w:bCs/>
          <w:caps/>
          <w:sz w:val="26"/>
          <w:szCs w:val="26"/>
        </w:rPr>
        <w:t xml:space="preserve">ПЕРИОДИЧЕСКОЕ научное издание, </w:t>
      </w:r>
    </w:p>
    <w:p w14:paraId="7BC427B8" w14:textId="77777777" w:rsidR="008812E2" w:rsidRPr="00505F5B" w:rsidRDefault="008812E2" w:rsidP="00A61320">
      <w:pPr>
        <w:shd w:val="clear" w:color="auto" w:fill="FFFFFF"/>
        <w:tabs>
          <w:tab w:val="left" w:pos="1040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b/>
          <w:bCs/>
          <w:caps/>
          <w:sz w:val="26"/>
          <w:szCs w:val="26"/>
        </w:rPr>
      </w:pPr>
      <w:r w:rsidRPr="00505F5B">
        <w:rPr>
          <w:rFonts w:ascii="Constantia" w:eastAsia="BatangChe" w:hAnsi="Constantia" w:cs="Times New Roman"/>
          <w:b/>
          <w:bCs/>
          <w:caps/>
          <w:sz w:val="26"/>
          <w:szCs w:val="26"/>
        </w:rPr>
        <w:t xml:space="preserve">ИЗДАЕТСЯ </w:t>
      </w:r>
      <w:r w:rsidR="002D7FF1" w:rsidRPr="00505F5B">
        <w:rPr>
          <w:rFonts w:ascii="Constantia" w:eastAsia="BatangChe" w:hAnsi="Constantia" w:cs="Times New Roman"/>
          <w:b/>
          <w:bCs/>
          <w:caps/>
          <w:sz w:val="26"/>
          <w:szCs w:val="26"/>
        </w:rPr>
        <w:t>ЕЖЕКВАРТАЛЬНО</w:t>
      </w:r>
    </w:p>
    <w:p w14:paraId="2F34C278" w14:textId="46229820" w:rsidR="0027652B" w:rsidRDefault="0027652B" w:rsidP="00A61320">
      <w:pPr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b/>
          <w:sz w:val="20"/>
          <w:szCs w:val="20"/>
        </w:rPr>
      </w:pPr>
    </w:p>
    <w:p w14:paraId="3832D692" w14:textId="77777777" w:rsidR="007A79B1" w:rsidRDefault="007A79B1" w:rsidP="00A61320">
      <w:pPr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b/>
          <w:sz w:val="20"/>
          <w:szCs w:val="20"/>
        </w:rPr>
      </w:pPr>
    </w:p>
    <w:p w14:paraId="6F0AD6BD" w14:textId="0B8DE62F" w:rsidR="005F06E5" w:rsidRPr="005F06E5" w:rsidRDefault="005F06E5" w:rsidP="005F06E5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sz w:val="20"/>
          <w:szCs w:val="20"/>
        </w:rPr>
      </w:pPr>
      <w:r w:rsidRPr="005F06E5">
        <w:rPr>
          <w:rFonts w:ascii="Constantia" w:hAnsi="Constantia" w:cs="Times New Roman"/>
          <w:sz w:val="20"/>
          <w:szCs w:val="20"/>
        </w:rPr>
        <w:t>Научно-практический журнал «</w:t>
      </w:r>
      <w:r w:rsidR="002679A6">
        <w:rPr>
          <w:rFonts w:ascii="Constantia" w:hAnsi="Constantia" w:cs="Times New Roman"/>
          <w:sz w:val="20"/>
          <w:szCs w:val="20"/>
        </w:rPr>
        <w:t>Общество и человек</w:t>
      </w:r>
      <w:r w:rsidRPr="005F06E5">
        <w:rPr>
          <w:rFonts w:ascii="Constantia" w:hAnsi="Constantia" w:cs="Times New Roman"/>
          <w:sz w:val="20"/>
          <w:szCs w:val="20"/>
        </w:rPr>
        <w:t xml:space="preserve">» принимает к публикации статьи, подготовленные по итогам исследований, относящихся к таким областям знаний, как история (включая археологию), социология, лингвистика и литературоведение. Обязательным условием является направление авторских материалов, ранее не размещавшихся в научной периодике и представляющих собой оригинальные работы. </w:t>
      </w:r>
    </w:p>
    <w:p w14:paraId="0DDCF97D" w14:textId="77777777" w:rsidR="005F06E5" w:rsidRPr="005F06E5" w:rsidRDefault="005F06E5" w:rsidP="005F06E5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sz w:val="20"/>
          <w:szCs w:val="20"/>
        </w:rPr>
      </w:pPr>
      <w:r w:rsidRPr="005F06E5">
        <w:rPr>
          <w:rFonts w:ascii="Constantia" w:hAnsi="Constantia" w:cs="Times New Roman"/>
          <w:sz w:val="20"/>
          <w:szCs w:val="20"/>
        </w:rPr>
        <w:t xml:space="preserve">С точки зрения содержания статьи дифференцируются по разделам журнала и могут раскрывать в рамках раздела «Исторические науки» отдельные аспекты общеисторического процесса, а также эволюцию государственного и общественного устройства (концепций, моделей такого устройства); касаться истории отдельных стран (регионов, народов) или государственных институтов, в том числе взятых в рамках конкретного отрезка (этапа) исторического процесса. </w:t>
      </w:r>
    </w:p>
    <w:p w14:paraId="715BE861" w14:textId="77777777" w:rsidR="005F06E5" w:rsidRPr="005F06E5" w:rsidRDefault="005F06E5" w:rsidP="005F06E5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sz w:val="20"/>
          <w:szCs w:val="20"/>
        </w:rPr>
      </w:pPr>
      <w:r w:rsidRPr="005F06E5">
        <w:rPr>
          <w:rFonts w:ascii="Constantia" w:hAnsi="Constantia" w:cs="Times New Roman"/>
          <w:sz w:val="20"/>
          <w:szCs w:val="20"/>
        </w:rPr>
        <w:lastRenderedPageBreak/>
        <w:t xml:space="preserve">Археологический раздел объединяет научные изыскания в сфере изучения материальных следов жизни и деятельности древних социальных общностей и современной им природной среды; при этом акцент может быть сделан на рассмотрении отдельных археологических артефактов, иллюстрирующих бытовую или духовную компоненту культуры древнего мира. </w:t>
      </w:r>
    </w:p>
    <w:p w14:paraId="6DEEC560" w14:textId="77777777" w:rsidR="005F06E5" w:rsidRPr="005F06E5" w:rsidRDefault="005F06E5" w:rsidP="005F06E5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sz w:val="20"/>
          <w:szCs w:val="20"/>
        </w:rPr>
      </w:pPr>
      <w:r w:rsidRPr="005F06E5">
        <w:rPr>
          <w:rFonts w:ascii="Constantia" w:hAnsi="Constantia" w:cs="Times New Roman"/>
          <w:sz w:val="20"/>
          <w:szCs w:val="20"/>
        </w:rPr>
        <w:t xml:space="preserve">Социология в журнале представлена исследованиями деятелей академической науки и работами молодых ученых, посвященных истории развития и концепциям отечественных и зарубежных социологических школ, включая опыт применения методического инструментария данной науки для социологического анализа, а также прогнозирования социальных явлений и процессов. </w:t>
      </w:r>
    </w:p>
    <w:p w14:paraId="7C16E2B1" w14:textId="77777777" w:rsidR="005F06E5" w:rsidRPr="005F06E5" w:rsidRDefault="005F06E5" w:rsidP="005F06E5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sz w:val="20"/>
          <w:szCs w:val="20"/>
        </w:rPr>
      </w:pPr>
      <w:r w:rsidRPr="005F06E5">
        <w:rPr>
          <w:rFonts w:ascii="Constantia" w:hAnsi="Constantia" w:cs="Times New Roman"/>
          <w:sz w:val="20"/>
          <w:szCs w:val="20"/>
        </w:rPr>
        <w:t xml:space="preserve">Литературоведческие статьи, поступающие в адрес редакции, как правило, характеризуются исследованием литературных произведений или творчества отдельных авторов (писателей, поэтов, критиков) в контексте связи гуманитарных и социальных дисциплин с теорией и практикой филологической науки (к примеру, текстологии или литературоведческой стилистики). В качестве особого тематического направления журнала выделяется фольклористика и устное народное творчество. В плане путей литературоведческой интерпретации научные разработки могут пересекаться в содержательном и методологическом плане с такими дисциплинами, как философия и культурология. </w:t>
      </w:r>
    </w:p>
    <w:p w14:paraId="47C0C796" w14:textId="15039305" w:rsidR="002C5029" w:rsidRPr="005F06E5" w:rsidRDefault="005F06E5" w:rsidP="005F06E5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iCs/>
          <w:sz w:val="20"/>
          <w:szCs w:val="20"/>
        </w:rPr>
      </w:pPr>
      <w:r w:rsidRPr="005F06E5">
        <w:rPr>
          <w:rFonts w:ascii="Constantia" w:hAnsi="Constantia" w:cs="Times New Roman"/>
          <w:sz w:val="20"/>
          <w:szCs w:val="20"/>
        </w:rPr>
        <w:t>Такое многообразие гуманитарных исследовательских направлений, интересующих редакцию журнала, сложилось изначально и объясняется актуальностью процессов перманентного институционального реформирования отечественной высшей школы на протяжении последних десятилетий, а также продолжающимся переосмыслением приоритетов и целей научного поиска в академической среде.</w:t>
      </w:r>
    </w:p>
    <w:p w14:paraId="4FFCBDCB" w14:textId="77777777" w:rsidR="00C02521" w:rsidRPr="005F06E5" w:rsidRDefault="00C02521" w:rsidP="0027652B">
      <w:pPr>
        <w:spacing w:after="0" w:line="240" w:lineRule="auto"/>
        <w:ind w:firstLine="709"/>
        <w:contextualSpacing/>
        <w:jc w:val="both"/>
        <w:rPr>
          <w:rFonts w:ascii="Constantia" w:eastAsia="Calibri" w:hAnsi="Constantia" w:cs="Times New Roman"/>
          <w:color w:val="000000"/>
          <w:sz w:val="20"/>
          <w:szCs w:val="20"/>
        </w:rPr>
      </w:pPr>
    </w:p>
    <w:p w14:paraId="73DBC1E2" w14:textId="03447966" w:rsidR="0027652B" w:rsidRPr="005F06E5" w:rsidRDefault="0027652B" w:rsidP="00505F5B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sz w:val="20"/>
          <w:szCs w:val="20"/>
        </w:rPr>
      </w:pPr>
      <w:r w:rsidRPr="005F06E5">
        <w:rPr>
          <w:rStyle w:val="a7"/>
          <w:rFonts w:ascii="Constantia" w:hAnsi="Constantia" w:cs="Times New Roman"/>
          <w:sz w:val="20"/>
          <w:szCs w:val="20"/>
        </w:rPr>
        <w:t xml:space="preserve">Языки: </w:t>
      </w:r>
      <w:r w:rsidR="002D7FF1" w:rsidRPr="005F06E5">
        <w:rPr>
          <w:rFonts w:ascii="Constantia" w:hAnsi="Constantia" w:cs="Times New Roman"/>
          <w:sz w:val="20"/>
          <w:szCs w:val="20"/>
        </w:rPr>
        <w:t>Русский</w:t>
      </w:r>
      <w:r w:rsidR="002C5029" w:rsidRPr="005F06E5">
        <w:rPr>
          <w:rFonts w:ascii="Constantia" w:hAnsi="Constantia" w:cs="Times New Roman"/>
          <w:sz w:val="20"/>
          <w:szCs w:val="20"/>
        </w:rPr>
        <w:t>, английский</w:t>
      </w:r>
    </w:p>
    <w:p w14:paraId="50A9E13A" w14:textId="3ED7B118" w:rsidR="008812E2" w:rsidRPr="00B16D0E" w:rsidRDefault="0027652B" w:rsidP="00505F5B">
      <w:pPr>
        <w:spacing w:after="0" w:line="240" w:lineRule="auto"/>
        <w:ind w:firstLine="709"/>
        <w:contextualSpacing/>
        <w:jc w:val="both"/>
        <w:rPr>
          <w:rFonts w:ascii="Constantia" w:hAnsi="Constantia" w:cs="Times New Roman"/>
          <w:sz w:val="20"/>
          <w:szCs w:val="20"/>
        </w:rPr>
      </w:pPr>
      <w:r w:rsidRPr="005F06E5">
        <w:rPr>
          <w:rFonts w:ascii="Constantia" w:hAnsi="Constantia" w:cs="Times New Roman"/>
          <w:b/>
          <w:sz w:val="20"/>
          <w:szCs w:val="20"/>
        </w:rPr>
        <w:t xml:space="preserve">Количество статей в </w:t>
      </w:r>
      <w:r w:rsidRPr="00B16D0E">
        <w:rPr>
          <w:rFonts w:ascii="Constantia" w:hAnsi="Constantia" w:cs="Times New Roman"/>
          <w:b/>
          <w:sz w:val="20"/>
          <w:szCs w:val="20"/>
        </w:rPr>
        <w:t>журнале</w:t>
      </w:r>
      <w:r w:rsidRPr="00B16D0E">
        <w:rPr>
          <w:rFonts w:ascii="Constantia" w:hAnsi="Constantia" w:cs="Times New Roman"/>
          <w:sz w:val="20"/>
          <w:szCs w:val="20"/>
        </w:rPr>
        <w:t xml:space="preserve">: </w:t>
      </w:r>
      <w:r w:rsidR="00B16D0E" w:rsidRPr="00B16D0E">
        <w:rPr>
          <w:rFonts w:ascii="Constantia" w:hAnsi="Constantia" w:cs="Times New Roman"/>
          <w:sz w:val="20"/>
          <w:szCs w:val="20"/>
        </w:rPr>
        <w:t>10-15</w:t>
      </w:r>
      <w:r w:rsidRPr="00B16D0E">
        <w:rPr>
          <w:rFonts w:ascii="Constantia" w:hAnsi="Constantia" w:cs="Times New Roman"/>
          <w:sz w:val="20"/>
          <w:szCs w:val="20"/>
        </w:rPr>
        <w:t xml:space="preserve">. </w:t>
      </w:r>
      <w:r w:rsidRPr="00B16D0E">
        <w:rPr>
          <w:rFonts w:ascii="Constantia" w:hAnsi="Constantia" w:cs="Times New Roman"/>
          <w:b/>
          <w:sz w:val="20"/>
          <w:szCs w:val="20"/>
        </w:rPr>
        <w:t>Количество выпусков в год</w:t>
      </w:r>
      <w:r w:rsidRPr="00B16D0E">
        <w:rPr>
          <w:rFonts w:ascii="Constantia" w:hAnsi="Constantia" w:cs="Times New Roman"/>
          <w:sz w:val="20"/>
          <w:szCs w:val="20"/>
        </w:rPr>
        <w:t xml:space="preserve">: </w:t>
      </w:r>
      <w:r w:rsidR="002D7FF1" w:rsidRPr="00B16D0E">
        <w:rPr>
          <w:rFonts w:ascii="Constantia" w:hAnsi="Constantia" w:cs="Times New Roman"/>
          <w:sz w:val="20"/>
          <w:szCs w:val="20"/>
        </w:rPr>
        <w:t>4</w:t>
      </w:r>
    </w:p>
    <w:p w14:paraId="48A65C45" w14:textId="5B27D726" w:rsidR="00505F5B" w:rsidRPr="00B16D0E" w:rsidRDefault="0027652B" w:rsidP="003D6957">
      <w:pPr>
        <w:pStyle w:val="Default"/>
        <w:rPr>
          <w:sz w:val="20"/>
          <w:szCs w:val="20"/>
        </w:rPr>
      </w:pPr>
      <w:r w:rsidRPr="00B16D0E">
        <w:rPr>
          <w:sz w:val="20"/>
          <w:szCs w:val="20"/>
        </w:rPr>
        <w:t>Журналу</w:t>
      </w:r>
      <w:r w:rsidR="008812E2" w:rsidRPr="00B16D0E">
        <w:rPr>
          <w:sz w:val="20"/>
          <w:szCs w:val="20"/>
        </w:rPr>
        <w:t xml:space="preserve"> присвоен </w:t>
      </w:r>
      <w:r w:rsidR="00A8619C" w:rsidRPr="00B16D0E">
        <w:rPr>
          <w:sz w:val="20"/>
          <w:szCs w:val="20"/>
        </w:rPr>
        <w:t>ISSN</w:t>
      </w:r>
      <w:r w:rsidR="002D7FF1" w:rsidRPr="00B16D0E">
        <w:rPr>
          <w:sz w:val="20"/>
          <w:szCs w:val="20"/>
        </w:rPr>
        <w:t xml:space="preserve"> </w:t>
      </w:r>
      <w:r w:rsidR="00FB7D18" w:rsidRPr="00B16D0E">
        <w:rPr>
          <w:sz w:val="20"/>
          <w:szCs w:val="20"/>
        </w:rPr>
        <w:t>печатной</w:t>
      </w:r>
      <w:r w:rsidR="002D7FF1" w:rsidRPr="00B16D0E">
        <w:rPr>
          <w:sz w:val="20"/>
          <w:szCs w:val="20"/>
        </w:rPr>
        <w:t xml:space="preserve"> версии </w:t>
      </w:r>
      <w:r w:rsidR="00EA6422" w:rsidRPr="00B16D0E">
        <w:rPr>
          <w:sz w:val="20"/>
          <w:szCs w:val="20"/>
        </w:rPr>
        <w:t xml:space="preserve">ISSN </w:t>
      </w:r>
      <w:r w:rsidR="003D6957">
        <w:rPr>
          <w:sz w:val="23"/>
          <w:szCs w:val="23"/>
        </w:rPr>
        <w:t>2218-9728</w:t>
      </w:r>
    </w:p>
    <w:p w14:paraId="7CC14A1E" w14:textId="77777777" w:rsidR="002D7FF1" w:rsidRPr="00B16D0E" w:rsidRDefault="002D7FF1" w:rsidP="0027652B">
      <w:pPr>
        <w:spacing w:after="0" w:line="240" w:lineRule="auto"/>
        <w:ind w:firstLine="709"/>
        <w:jc w:val="center"/>
        <w:rPr>
          <w:rFonts w:ascii="Constantia" w:eastAsia="BatangChe" w:hAnsi="Constantia" w:cs="Times New Roman"/>
          <w:b/>
          <w:sz w:val="20"/>
          <w:szCs w:val="20"/>
        </w:rPr>
      </w:pPr>
    </w:p>
    <w:p w14:paraId="3C54BB49" w14:textId="17F5EA1D" w:rsidR="009C5DBF" w:rsidRPr="00B16D0E" w:rsidRDefault="009C5DBF" w:rsidP="009C5DBF">
      <w:pPr>
        <w:spacing w:after="0" w:line="240" w:lineRule="auto"/>
        <w:contextualSpacing/>
        <w:jc w:val="center"/>
        <w:textAlignment w:val="baseline"/>
        <w:rPr>
          <w:rFonts w:ascii="Constantia" w:hAnsi="Constantia" w:cs="Arial"/>
          <w:b/>
          <w:sz w:val="20"/>
          <w:szCs w:val="20"/>
        </w:rPr>
      </w:pPr>
      <w:r w:rsidRPr="00B16D0E">
        <w:rPr>
          <w:rFonts w:ascii="Constantia" w:hAnsi="Constantia" w:cs="Arial"/>
          <w:b/>
          <w:sz w:val="20"/>
          <w:szCs w:val="20"/>
        </w:rPr>
        <w:t xml:space="preserve">Для публикации в журнале необходимо </w:t>
      </w:r>
    </w:p>
    <w:p w14:paraId="19A1C054" w14:textId="333821E4" w:rsidR="009C5DBF" w:rsidRPr="00B16D0E" w:rsidRDefault="009C5DBF" w:rsidP="009C5DBF">
      <w:pPr>
        <w:spacing w:after="0" w:line="240" w:lineRule="auto"/>
        <w:contextualSpacing/>
        <w:jc w:val="center"/>
        <w:textAlignment w:val="baseline"/>
        <w:rPr>
          <w:rFonts w:ascii="Constantia" w:hAnsi="Constantia" w:cs="Arial"/>
          <w:b/>
          <w:sz w:val="20"/>
          <w:szCs w:val="20"/>
        </w:rPr>
      </w:pPr>
      <w:r w:rsidRPr="00B16D0E">
        <w:rPr>
          <w:rFonts w:ascii="Constantia" w:hAnsi="Constantia" w:cs="Arial"/>
          <w:b/>
          <w:color w:val="000000"/>
          <w:sz w:val="20"/>
          <w:szCs w:val="20"/>
        </w:rPr>
        <w:t xml:space="preserve">направить </w:t>
      </w:r>
      <w:r w:rsidRPr="00B16D0E">
        <w:rPr>
          <w:rFonts w:ascii="Constantia" w:hAnsi="Constantia" w:cs="Arial"/>
          <w:b/>
          <w:sz w:val="20"/>
          <w:szCs w:val="20"/>
        </w:rPr>
        <w:t xml:space="preserve">на адрес электронной почты: </w:t>
      </w:r>
      <w:hyperlink r:id="rId7" w:history="1">
        <w:r w:rsidR="00B16D0E" w:rsidRPr="00B16D0E">
          <w:rPr>
            <w:rStyle w:val="a3"/>
            <w:rFonts w:ascii="Constantia" w:hAnsi="Constantia" w:cs="Arial"/>
            <w:b/>
            <w:sz w:val="20"/>
            <w:szCs w:val="20"/>
          </w:rPr>
          <w:t>Nauka6753@yandex.ru</w:t>
        </w:r>
      </w:hyperlink>
      <w:r w:rsidRPr="00B16D0E">
        <w:rPr>
          <w:rFonts w:ascii="Constantia" w:hAnsi="Constantia" w:cs="Arial"/>
          <w:sz w:val="20"/>
          <w:szCs w:val="20"/>
        </w:rPr>
        <w:t xml:space="preserve"> </w:t>
      </w:r>
      <w:r w:rsidRPr="00B16D0E">
        <w:rPr>
          <w:rFonts w:ascii="Constantia" w:hAnsi="Constantia" w:cs="Arial"/>
          <w:b/>
          <w:color w:val="000000"/>
          <w:sz w:val="20"/>
          <w:szCs w:val="20"/>
        </w:rPr>
        <w:t xml:space="preserve"> </w:t>
      </w:r>
      <w:r w:rsidRPr="00B16D0E">
        <w:rPr>
          <w:rFonts w:ascii="Constantia" w:hAnsi="Constantia" w:cs="Arial"/>
          <w:b/>
          <w:sz w:val="20"/>
          <w:szCs w:val="20"/>
        </w:rPr>
        <w:t>текст статьи. Название файла -фамилия первого автора</w:t>
      </w:r>
    </w:p>
    <w:p w14:paraId="1AF2EE94" w14:textId="4D7B8709" w:rsidR="00A61320" w:rsidRPr="00B16D0E" w:rsidRDefault="00A61320" w:rsidP="009C5DBF">
      <w:pPr>
        <w:spacing w:after="0" w:line="240" w:lineRule="auto"/>
        <w:contextualSpacing/>
        <w:jc w:val="center"/>
        <w:textAlignment w:val="baseline"/>
        <w:rPr>
          <w:rFonts w:ascii="Constantia" w:hAnsi="Constantia" w:cs="Arial"/>
          <w:b/>
          <w:sz w:val="20"/>
          <w:szCs w:val="20"/>
        </w:rPr>
      </w:pPr>
    </w:p>
    <w:p w14:paraId="16F83160" w14:textId="77777777" w:rsidR="00AD1C77" w:rsidRPr="00B16D0E" w:rsidRDefault="00AD1C77" w:rsidP="009C5DBF">
      <w:pPr>
        <w:spacing w:after="0" w:line="240" w:lineRule="auto"/>
        <w:contextualSpacing/>
        <w:jc w:val="center"/>
        <w:textAlignment w:val="baseline"/>
        <w:rPr>
          <w:rFonts w:ascii="Constantia" w:hAnsi="Constantia" w:cs="Arial"/>
          <w:b/>
          <w:sz w:val="20"/>
          <w:szCs w:val="20"/>
        </w:rPr>
      </w:pPr>
    </w:p>
    <w:p w14:paraId="02E079F2" w14:textId="76F0376F" w:rsidR="009C5DBF" w:rsidRPr="00705905" w:rsidRDefault="008B0F14" w:rsidP="009C5DBF">
      <w:pPr>
        <w:spacing w:after="0" w:line="240" w:lineRule="auto"/>
        <w:ind w:firstLine="709"/>
        <w:jc w:val="center"/>
        <w:rPr>
          <w:rFonts w:ascii="Constantia" w:eastAsia="Times New Roman" w:hAnsi="Constantia" w:cs="Arial"/>
          <w:b/>
          <w:bCs/>
          <w:color w:val="000000" w:themeColor="text1"/>
          <w:sz w:val="20"/>
          <w:szCs w:val="20"/>
          <w:lang w:eastAsia="ru-RU"/>
        </w:rPr>
      </w:pPr>
      <w:r w:rsidRPr="00B16D0E">
        <w:rPr>
          <w:rFonts w:ascii="Constantia" w:eastAsia="Times New Roman" w:hAnsi="Constantia" w:cs="Arial"/>
          <w:b/>
          <w:bCs/>
          <w:color w:val="000000" w:themeColor="text1"/>
          <w:sz w:val="20"/>
          <w:szCs w:val="20"/>
          <w:lang w:eastAsia="ru-RU"/>
        </w:rPr>
        <w:t>РАЗДЕЛЫ И РУБРИКИ ЖУРНАЛА</w:t>
      </w:r>
      <w:r w:rsidRPr="00705905">
        <w:rPr>
          <w:rFonts w:ascii="Constantia" w:eastAsia="Times New Roman" w:hAnsi="Constantia" w:cs="Arial"/>
          <w:b/>
          <w:bCs/>
          <w:color w:val="000000" w:themeColor="text1"/>
          <w:sz w:val="20"/>
          <w:szCs w:val="20"/>
          <w:lang w:eastAsia="ru-RU"/>
        </w:rPr>
        <w:t>:</w:t>
      </w:r>
    </w:p>
    <w:p w14:paraId="69238DDA" w14:textId="45436C1A" w:rsidR="004F337C" w:rsidRPr="00705905" w:rsidRDefault="00705905" w:rsidP="004F3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i/>
          <w:iCs/>
          <w:color w:val="000000"/>
          <w:sz w:val="20"/>
          <w:szCs w:val="20"/>
          <w:lang w:eastAsia="ru-RU"/>
        </w:rPr>
      </w:pPr>
      <w:r w:rsidRPr="00705905">
        <w:rPr>
          <w:rFonts w:ascii="Constantia" w:eastAsia="Times New Roman" w:hAnsi="Constantia" w:cs="Times New Roman"/>
          <w:i/>
          <w:iCs/>
          <w:color w:val="000000"/>
          <w:sz w:val="20"/>
          <w:szCs w:val="20"/>
          <w:lang w:eastAsia="ru-RU"/>
        </w:rPr>
        <w:t>ИСТОРИЧЕСКИЕ НАУКИ И АРХЕОЛОГИЯ</w:t>
      </w:r>
    </w:p>
    <w:p w14:paraId="27BFC20B" w14:textId="20A71226" w:rsidR="00705905" w:rsidRPr="00705905" w:rsidRDefault="00705905" w:rsidP="004F3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i/>
          <w:iCs/>
          <w:color w:val="000000"/>
          <w:sz w:val="20"/>
          <w:szCs w:val="20"/>
          <w:lang w:eastAsia="ru-RU"/>
        </w:rPr>
      </w:pPr>
      <w:r w:rsidRPr="00705905">
        <w:rPr>
          <w:rFonts w:ascii="Constantia" w:hAnsi="Constantia" w:cs="Open Sans"/>
          <w:i/>
          <w:iCs/>
          <w:color w:val="000000"/>
          <w:sz w:val="20"/>
          <w:szCs w:val="20"/>
          <w:shd w:val="clear" w:color="auto" w:fill="FFFFFF"/>
        </w:rPr>
        <w:t>ЛИНГВИСТИКА</w:t>
      </w:r>
    </w:p>
    <w:p w14:paraId="501F0E24" w14:textId="250F0D89" w:rsidR="004F337C" w:rsidRPr="004F337C" w:rsidRDefault="00705905" w:rsidP="004F3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i/>
          <w:iCs/>
          <w:color w:val="000000"/>
          <w:sz w:val="20"/>
          <w:szCs w:val="20"/>
          <w:lang w:eastAsia="ru-RU"/>
        </w:rPr>
      </w:pPr>
      <w:r w:rsidRPr="00705905">
        <w:rPr>
          <w:rFonts w:ascii="Constantia" w:hAnsi="Constantia" w:cs="Open Sans"/>
          <w:i/>
          <w:iCs/>
          <w:color w:val="24272B"/>
          <w:sz w:val="20"/>
          <w:szCs w:val="20"/>
          <w:shd w:val="clear" w:color="auto" w:fill="FFFFFF"/>
        </w:rPr>
        <w:t xml:space="preserve">ЛИТЕРАТУРА. </w:t>
      </w:r>
      <w:r w:rsidRPr="00705905">
        <w:rPr>
          <w:rFonts w:ascii="Constantia" w:hAnsi="Constantia" w:cs="Open Sans"/>
          <w:i/>
          <w:iCs/>
          <w:color w:val="000000"/>
          <w:sz w:val="20"/>
          <w:szCs w:val="20"/>
        </w:rPr>
        <w:t>ЛИТЕРАТУРОВЕДЕНИЕ.</w:t>
      </w:r>
      <w:r w:rsidRPr="00705905">
        <w:rPr>
          <w:rFonts w:ascii="Constantia" w:hAnsi="Constantia" w:cs="Open Sans"/>
          <w:i/>
          <w:iCs/>
          <w:color w:val="24272B"/>
          <w:sz w:val="20"/>
          <w:szCs w:val="20"/>
          <w:shd w:val="clear" w:color="auto" w:fill="FFFFFF"/>
        </w:rPr>
        <w:t xml:space="preserve"> УСТНОЕ НАРОДНОЕ ТВОРЧЕСТВО</w:t>
      </w:r>
    </w:p>
    <w:p w14:paraId="15C72C79" w14:textId="4E20FD60" w:rsidR="004F337C" w:rsidRPr="004F337C" w:rsidRDefault="00705905" w:rsidP="004F3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i/>
          <w:iCs/>
          <w:color w:val="000000"/>
          <w:sz w:val="20"/>
          <w:szCs w:val="20"/>
          <w:lang w:eastAsia="ru-RU"/>
        </w:rPr>
      </w:pPr>
      <w:r w:rsidRPr="00705905">
        <w:rPr>
          <w:rFonts w:ascii="Constantia" w:eastAsia="Times New Roman" w:hAnsi="Constantia" w:cs="Times New Roman"/>
          <w:i/>
          <w:iCs/>
          <w:color w:val="000000"/>
          <w:sz w:val="20"/>
          <w:szCs w:val="20"/>
          <w:lang w:eastAsia="ru-RU"/>
        </w:rPr>
        <w:t>СОЦИОЛОГИЧЕСКИЕ НАУКИ</w:t>
      </w:r>
    </w:p>
    <w:p w14:paraId="2996C3D0" w14:textId="1B37D978" w:rsidR="00420DBD" w:rsidRDefault="00420DBD" w:rsidP="009C5DBF">
      <w:pPr>
        <w:spacing w:after="0" w:line="240" w:lineRule="auto"/>
        <w:ind w:firstLine="709"/>
        <w:jc w:val="center"/>
        <w:rPr>
          <w:rFonts w:ascii="Constantia" w:eastAsia="Times New Roman" w:hAnsi="Constantia" w:cs="Arial"/>
          <w:b/>
          <w:bCs/>
          <w:color w:val="000000" w:themeColor="text1"/>
          <w:sz w:val="20"/>
          <w:szCs w:val="20"/>
          <w:lang w:eastAsia="ru-RU"/>
        </w:rPr>
      </w:pPr>
    </w:p>
    <w:p w14:paraId="78B2DD67" w14:textId="77777777" w:rsidR="009C5DBF" w:rsidRPr="005F06E5" w:rsidRDefault="009C5DBF" w:rsidP="009C5DBF">
      <w:pPr>
        <w:spacing w:after="0" w:line="240" w:lineRule="auto"/>
        <w:ind w:firstLine="709"/>
        <w:jc w:val="center"/>
        <w:rPr>
          <w:rFonts w:ascii="Constantia" w:eastAsia="BatangChe" w:hAnsi="Constantia" w:cs="Arial"/>
          <w:b/>
          <w:sz w:val="20"/>
          <w:szCs w:val="20"/>
        </w:rPr>
      </w:pPr>
      <w:r w:rsidRPr="005F06E5">
        <w:rPr>
          <w:rFonts w:ascii="Constantia" w:eastAsia="BatangChe" w:hAnsi="Constantia" w:cs="Arial"/>
          <w:b/>
          <w:sz w:val="20"/>
          <w:szCs w:val="20"/>
        </w:rPr>
        <w:t>ТРЕБОВАНИЯ К ОФОРМЛЕНИЮ СТАТЕЙ</w:t>
      </w:r>
    </w:p>
    <w:p w14:paraId="00E4A3DF" w14:textId="77777777" w:rsidR="009C5DBF" w:rsidRPr="005F06E5" w:rsidRDefault="009C5DBF" w:rsidP="009C5DBF">
      <w:pPr>
        <w:spacing w:after="0" w:line="240" w:lineRule="auto"/>
        <w:ind w:firstLine="709"/>
        <w:rPr>
          <w:rFonts w:ascii="Constantia" w:eastAsia="BatangChe" w:hAnsi="Constantia" w:cs="Arial"/>
          <w:sz w:val="20"/>
          <w:szCs w:val="20"/>
        </w:rPr>
      </w:pPr>
    </w:p>
    <w:p w14:paraId="5E6F5855" w14:textId="77777777" w:rsidR="009C5DBF" w:rsidRPr="005F06E5" w:rsidRDefault="009C5DBF" w:rsidP="009C5DBF">
      <w:pPr>
        <w:spacing w:after="0" w:line="240" w:lineRule="auto"/>
        <w:ind w:firstLine="709"/>
        <w:jc w:val="both"/>
        <w:rPr>
          <w:rFonts w:ascii="Constantia" w:eastAsia="BatangChe" w:hAnsi="Constantia" w:cs="Arial"/>
          <w:sz w:val="20"/>
          <w:szCs w:val="20"/>
          <w:shd w:val="clear" w:color="auto" w:fill="FFFFFF"/>
        </w:rPr>
      </w:pPr>
      <w:r w:rsidRPr="005F06E5">
        <w:rPr>
          <w:rFonts w:ascii="Constantia" w:eastAsia="BatangChe" w:hAnsi="Constantia" w:cs="Arial"/>
          <w:sz w:val="20"/>
          <w:szCs w:val="20"/>
          <w:shd w:val="clear" w:color="auto" w:fill="FFFFFF"/>
        </w:rPr>
        <w:t>1. Файл с текстом статьи должен иметь расширение *.doc или *.docx. Разметка страницы: поля со всех сторон 2 см, ориентация книжная, формат А4. Текст набирается шрифтом Times New Roman, размер (кегль) 14, абзацный отступ 1,25 см, межстрочный интервал полуторный с использованием автоматической расстановки переносов. Страницы должны быть пронумерованы (внизу страницы, выравнивание по центру).</w:t>
      </w:r>
    </w:p>
    <w:p w14:paraId="4A70759F" w14:textId="575D43BB" w:rsidR="00705905" w:rsidRDefault="00705905" w:rsidP="009C5DBF">
      <w:pPr>
        <w:spacing w:after="0" w:line="240" w:lineRule="auto"/>
        <w:ind w:firstLine="709"/>
        <w:jc w:val="center"/>
        <w:rPr>
          <w:rFonts w:ascii="Constantia" w:eastAsia="BatangChe" w:hAnsi="Constantia" w:cs="Arial"/>
          <w:b/>
          <w:sz w:val="20"/>
          <w:szCs w:val="20"/>
          <w:shd w:val="clear" w:color="auto" w:fill="FFFFFF"/>
        </w:rPr>
      </w:pPr>
    </w:p>
    <w:p w14:paraId="7A3642F5" w14:textId="79DC7AF4" w:rsidR="009C5DBF" w:rsidRDefault="009C5DBF" w:rsidP="009C5DBF">
      <w:pPr>
        <w:spacing w:after="0" w:line="240" w:lineRule="auto"/>
        <w:ind w:firstLine="709"/>
        <w:jc w:val="center"/>
        <w:rPr>
          <w:rFonts w:ascii="Constantia" w:eastAsia="BatangChe" w:hAnsi="Constantia" w:cs="Arial"/>
          <w:b/>
          <w:sz w:val="20"/>
          <w:szCs w:val="20"/>
          <w:shd w:val="clear" w:color="auto" w:fill="FFFFFF"/>
        </w:rPr>
      </w:pPr>
      <w:r w:rsidRPr="005F06E5">
        <w:rPr>
          <w:rFonts w:ascii="Constantia" w:eastAsia="BatangChe" w:hAnsi="Constantia" w:cs="Arial"/>
          <w:b/>
          <w:sz w:val="20"/>
          <w:szCs w:val="20"/>
          <w:shd w:val="clear" w:color="auto" w:fill="FFFFFF"/>
        </w:rPr>
        <w:t>Структура статьи:</w:t>
      </w:r>
    </w:p>
    <w:p w14:paraId="0EB3A60C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индекс УДК в соответствии с классификатором (в левом верхнем углу);</w:t>
      </w:r>
    </w:p>
    <w:p w14:paraId="1CF5C359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название статьи;</w:t>
      </w:r>
    </w:p>
    <w:p w14:paraId="1B53EE86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инициалы и фамилии авторов (полностью);</w:t>
      </w:r>
    </w:p>
    <w:p w14:paraId="7DF23F33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место (-а) работы (учебы) автора (-ов);</w:t>
      </w:r>
    </w:p>
    <w:p w14:paraId="516F9464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аннотация (от 50 до 150 слов) на русском языке;</w:t>
      </w:r>
    </w:p>
    <w:p w14:paraId="409CACC0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ключевые слова на русском языке (от 10 до 15 слов);</w:t>
      </w:r>
    </w:p>
    <w:p w14:paraId="559C1538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название статьи на английском языке;</w:t>
      </w:r>
    </w:p>
    <w:p w14:paraId="5FE6EC85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аннотация на английском языке (перевод);</w:t>
      </w:r>
    </w:p>
    <w:p w14:paraId="390C88BA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lastRenderedPageBreak/>
        <w:t>ключевые слова на английском языке (перевод);</w:t>
      </w:r>
    </w:p>
    <w:p w14:paraId="30E61C51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текст статьи;</w:t>
      </w:r>
    </w:p>
    <w:p w14:paraId="06D9139D" w14:textId="77777777" w:rsidR="009C5DBF" w:rsidRPr="005F06E5" w:rsidRDefault="009C5DBF" w:rsidP="009C5DB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color w:val="333333"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список использованных источников;</w:t>
      </w:r>
    </w:p>
    <w:p w14:paraId="4BB73DBB" w14:textId="77777777" w:rsidR="00705905" w:rsidRDefault="009C5DBF" w:rsidP="007059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i/>
          <w:iCs/>
          <w:sz w:val="20"/>
          <w:szCs w:val="20"/>
          <w:lang w:eastAsia="ru-RU"/>
        </w:rPr>
      </w:pPr>
      <w:r w:rsidRPr="005F06E5">
        <w:rPr>
          <w:rFonts w:ascii="Constantia" w:hAnsi="Constantia" w:cs="Arial"/>
          <w:i/>
          <w:iCs/>
          <w:sz w:val="20"/>
          <w:szCs w:val="20"/>
          <w:lang w:eastAsia="ru-RU"/>
        </w:rPr>
        <w:t>сведения об авторах на русском языке (с указанием полного ФИО, названия учебного учреждения, должность, звание, научные степени и т.д.)</w:t>
      </w:r>
    </w:p>
    <w:p w14:paraId="578D497F" w14:textId="5B8C0ABB" w:rsidR="00705905" w:rsidRPr="00705905" w:rsidRDefault="00705905" w:rsidP="007059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nstantia" w:hAnsi="Constantia" w:cs="Arial"/>
          <w:i/>
          <w:iCs/>
          <w:sz w:val="20"/>
          <w:szCs w:val="20"/>
          <w:lang w:eastAsia="ru-RU"/>
        </w:rPr>
      </w:pPr>
    </w:p>
    <w:p w14:paraId="2A0B9CDD" w14:textId="4E948EA1" w:rsidR="009C5DBF" w:rsidRPr="005F06E5" w:rsidRDefault="009C5DBF" w:rsidP="009C5D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Constantia" w:hAnsi="Constantia" w:cs="Arial"/>
          <w:b/>
          <w:caps/>
          <w:color w:val="FF0000"/>
          <w:spacing w:val="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06E5">
        <w:rPr>
          <w:rFonts w:ascii="Constantia" w:hAnsi="Constantia" w:cs="Arial"/>
          <w:b/>
          <w:caps/>
          <w:color w:val="FF0000"/>
          <w:spacing w:val="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ИНФОРМАЦИЯ ОБ ОПЛАТЕ</w:t>
      </w:r>
    </w:p>
    <w:p w14:paraId="1A8D9F55" w14:textId="77777777" w:rsidR="009C5DBF" w:rsidRPr="005F06E5" w:rsidRDefault="009C5DBF" w:rsidP="009C5DBF">
      <w:pPr>
        <w:pStyle w:val="a8"/>
        <w:spacing w:after="0" w:line="240" w:lineRule="auto"/>
        <w:rPr>
          <w:rFonts w:ascii="Constantia" w:eastAsia="BatangChe" w:hAnsi="Constantia" w:cs="Arial"/>
          <w:b/>
          <w:sz w:val="20"/>
          <w:szCs w:val="20"/>
        </w:rPr>
      </w:pPr>
    </w:p>
    <w:p w14:paraId="000ED254" w14:textId="0B52CB43" w:rsidR="0019398F" w:rsidRPr="005F06E5" w:rsidRDefault="009C5DBF" w:rsidP="00193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onstantia" w:eastAsia="BatangChe" w:hAnsi="Constantia" w:cstheme="minorHAnsi"/>
          <w:b/>
          <w:sz w:val="20"/>
          <w:szCs w:val="20"/>
        </w:rPr>
      </w:pPr>
      <w:r w:rsidRPr="005F06E5">
        <w:rPr>
          <w:rFonts w:ascii="Constantia" w:eastAsia="BatangChe" w:hAnsi="Constantia" w:cs="Arial"/>
          <w:b/>
          <w:sz w:val="20"/>
          <w:szCs w:val="20"/>
        </w:rPr>
        <w:t xml:space="preserve">Оплата публикации составляет </w:t>
      </w:r>
      <w:r w:rsidR="00EA2206">
        <w:rPr>
          <w:rFonts w:ascii="Constantia" w:eastAsia="BatangChe" w:hAnsi="Constantia" w:cs="Arial"/>
          <w:b/>
          <w:sz w:val="20"/>
          <w:szCs w:val="20"/>
        </w:rPr>
        <w:t>1500р</w:t>
      </w:r>
      <w:r w:rsidR="00AD2918">
        <w:rPr>
          <w:rFonts w:ascii="Constantia" w:eastAsia="BatangChe" w:hAnsi="Constantia" w:cs="Arial"/>
          <w:b/>
          <w:sz w:val="20"/>
          <w:szCs w:val="20"/>
        </w:rPr>
        <w:t xml:space="preserve">. за </w:t>
      </w:r>
      <w:r w:rsidR="00EA2206">
        <w:rPr>
          <w:rFonts w:ascii="Constantia" w:eastAsia="BatangChe" w:hAnsi="Constantia" w:cs="Arial"/>
          <w:b/>
          <w:sz w:val="20"/>
          <w:szCs w:val="20"/>
        </w:rPr>
        <w:t>6</w:t>
      </w:r>
      <w:r w:rsidRPr="005F06E5">
        <w:rPr>
          <w:rFonts w:ascii="Constantia" w:eastAsia="BatangChe" w:hAnsi="Constantia" w:cs="Arial"/>
          <w:b/>
          <w:sz w:val="20"/>
          <w:szCs w:val="20"/>
        </w:rPr>
        <w:t xml:space="preserve"> страниц, каждая последующая страница по 150 руб. </w:t>
      </w:r>
      <w:r w:rsidR="0019398F" w:rsidRPr="005F06E5">
        <w:rPr>
          <w:rFonts w:ascii="Constantia" w:eastAsia="BatangChe" w:hAnsi="Constantia" w:cstheme="minorHAnsi"/>
          <w:b/>
          <w:sz w:val="20"/>
          <w:szCs w:val="20"/>
        </w:rPr>
        <w:t>Оплата за каждого соавтора в размере 100руб.</w:t>
      </w:r>
    </w:p>
    <w:p w14:paraId="53A79351" w14:textId="1697911D" w:rsidR="0019398F" w:rsidRPr="005F06E5" w:rsidRDefault="0019398F" w:rsidP="0019398F">
      <w:pPr>
        <w:pStyle w:val="a8"/>
        <w:spacing w:after="0" w:line="240" w:lineRule="auto"/>
        <w:ind w:left="0" w:firstLine="709"/>
        <w:jc w:val="both"/>
        <w:rPr>
          <w:rFonts w:ascii="Constantia" w:eastAsia="BatangChe" w:hAnsi="Constantia" w:cstheme="minorHAnsi"/>
          <w:bCs/>
          <w:color w:val="000000"/>
          <w:sz w:val="20"/>
          <w:szCs w:val="20"/>
          <w:lang w:bidi="th-TH"/>
        </w:rPr>
      </w:pPr>
      <w:r w:rsidRPr="005F06E5">
        <w:rPr>
          <w:rFonts w:ascii="Constantia" w:eastAsia="BatangChe" w:hAnsi="Constantia" w:cstheme="minorHAnsi"/>
          <w:bCs/>
          <w:sz w:val="20"/>
          <w:szCs w:val="20"/>
        </w:rPr>
        <w:t>Максимальное число авто</w:t>
      </w:r>
      <w:r w:rsidR="00705905">
        <w:rPr>
          <w:rFonts w:ascii="Constantia" w:eastAsia="BatangChe" w:hAnsi="Constantia" w:cstheme="minorHAnsi"/>
          <w:bCs/>
          <w:sz w:val="20"/>
          <w:szCs w:val="20"/>
        </w:rPr>
        <w:t>р</w:t>
      </w:r>
      <w:r w:rsidRPr="005F06E5">
        <w:rPr>
          <w:rFonts w:ascii="Constantia" w:eastAsia="BatangChe" w:hAnsi="Constantia" w:cstheme="minorHAnsi"/>
          <w:bCs/>
          <w:sz w:val="20"/>
          <w:szCs w:val="20"/>
        </w:rPr>
        <w:t>ов в статье - 4.</w:t>
      </w:r>
    </w:p>
    <w:p w14:paraId="437B90FF" w14:textId="77777777" w:rsidR="009C5DBF" w:rsidRPr="005F06E5" w:rsidRDefault="009C5DBF" w:rsidP="009C5DBF">
      <w:pPr>
        <w:pStyle w:val="a8"/>
        <w:spacing w:after="0" w:line="240" w:lineRule="auto"/>
        <w:ind w:left="0" w:firstLine="709"/>
        <w:jc w:val="both"/>
        <w:rPr>
          <w:rFonts w:ascii="Constantia" w:hAnsi="Constantia" w:cs="Arial"/>
          <w:sz w:val="20"/>
          <w:szCs w:val="20"/>
        </w:rPr>
      </w:pPr>
      <w:r w:rsidRPr="005F06E5">
        <w:rPr>
          <w:rFonts w:ascii="Constantia" w:eastAsia="BatangChe" w:hAnsi="Constantia" w:cs="Arial"/>
          <w:bCs/>
          <w:sz w:val="20"/>
          <w:szCs w:val="20"/>
        </w:rPr>
        <w:t xml:space="preserve">Стоимость сертификата – </w:t>
      </w:r>
      <w:r w:rsidRPr="005F06E5">
        <w:rPr>
          <w:rFonts w:ascii="Constantia" w:eastAsia="BatangChe" w:hAnsi="Constantia" w:cs="Arial"/>
          <w:b/>
          <w:bCs/>
          <w:sz w:val="20"/>
          <w:szCs w:val="20"/>
        </w:rPr>
        <w:t>150 руб</w:t>
      </w:r>
      <w:r w:rsidRPr="005F06E5">
        <w:rPr>
          <w:rFonts w:ascii="Constantia" w:eastAsia="BatangChe" w:hAnsi="Constantia" w:cs="Arial"/>
          <w:bCs/>
          <w:sz w:val="20"/>
          <w:szCs w:val="20"/>
        </w:rPr>
        <w:t>., справка о принятии статьи к публикации предоставлется бесплатно по запросу на электронную почту.</w:t>
      </w:r>
    </w:p>
    <w:p w14:paraId="0B33ACB2" w14:textId="107D8BE3" w:rsidR="009C5DBF" w:rsidRPr="005F06E5" w:rsidRDefault="009C5DBF" w:rsidP="009C5DBF">
      <w:pPr>
        <w:spacing w:after="0" w:line="240" w:lineRule="auto"/>
        <w:ind w:firstLine="709"/>
        <w:contextualSpacing/>
        <w:jc w:val="both"/>
        <w:textAlignment w:val="baseline"/>
        <w:rPr>
          <w:rFonts w:ascii="Constantia" w:hAnsi="Constantia" w:cs="Arial"/>
          <w:spacing w:val="-2"/>
          <w:sz w:val="20"/>
          <w:szCs w:val="20"/>
        </w:rPr>
      </w:pPr>
      <w:r w:rsidRPr="005F06E5">
        <w:rPr>
          <w:rFonts w:ascii="Constantia" w:hAnsi="Constantia" w:cs="Arial"/>
          <w:spacing w:val="-2"/>
          <w:sz w:val="20"/>
          <w:szCs w:val="20"/>
        </w:rPr>
        <w:t xml:space="preserve">После отправления материалов по электронной </w:t>
      </w:r>
      <w:r w:rsidRPr="00B16D0E">
        <w:rPr>
          <w:rFonts w:ascii="Constantia" w:hAnsi="Constantia" w:cs="Arial"/>
          <w:spacing w:val="-2"/>
          <w:sz w:val="20"/>
          <w:szCs w:val="20"/>
        </w:rPr>
        <w:t xml:space="preserve">почте </w:t>
      </w:r>
      <w:hyperlink r:id="rId8" w:history="1">
        <w:r w:rsidR="00B16D0E" w:rsidRPr="00B16D0E">
          <w:rPr>
            <w:rStyle w:val="a3"/>
            <w:rFonts w:ascii="Constantia" w:hAnsi="Constantia" w:cs="Arial"/>
            <w:b/>
            <w:sz w:val="20"/>
            <w:szCs w:val="20"/>
          </w:rPr>
          <w:t>Nauka6753@yandex.ru</w:t>
        </w:r>
      </w:hyperlink>
      <w:r w:rsidRPr="00B16D0E">
        <w:rPr>
          <w:rStyle w:val="a3"/>
          <w:rFonts w:ascii="Constantia" w:hAnsi="Constantia" w:cs="Arial"/>
          <w:sz w:val="20"/>
          <w:szCs w:val="20"/>
        </w:rPr>
        <w:t>,</w:t>
      </w:r>
      <w:r w:rsidRPr="00B16D0E">
        <w:rPr>
          <w:rFonts w:ascii="Constantia" w:hAnsi="Constantia" w:cs="Arial"/>
          <w:color w:val="000000"/>
          <w:sz w:val="20"/>
          <w:szCs w:val="20"/>
        </w:rPr>
        <w:t xml:space="preserve"> </w:t>
      </w:r>
      <w:r w:rsidRPr="00B16D0E">
        <w:rPr>
          <w:rFonts w:ascii="Constantia" w:hAnsi="Constantia" w:cs="Arial"/>
          <w:spacing w:val="-2"/>
          <w:sz w:val="20"/>
          <w:szCs w:val="20"/>
        </w:rPr>
        <w:t xml:space="preserve">в ответ автору будет выслано письмо, в котором будет указана стоимость публикации и реквизиты. </w:t>
      </w:r>
      <w:r w:rsidRPr="00B16D0E">
        <w:rPr>
          <w:rFonts w:ascii="Constantia" w:hAnsi="Constantia" w:cs="Arial"/>
          <w:spacing w:val="-2"/>
          <w:sz w:val="20"/>
          <w:szCs w:val="20"/>
          <w:u w:val="single"/>
        </w:rPr>
        <w:t>Просьба заранее публикацию не оплачивать</w:t>
      </w:r>
      <w:r w:rsidRPr="00B16D0E">
        <w:rPr>
          <w:rFonts w:ascii="Constantia" w:hAnsi="Constantia" w:cs="Arial"/>
          <w:spacing w:val="-2"/>
          <w:sz w:val="20"/>
          <w:szCs w:val="20"/>
        </w:rPr>
        <w:t>.</w:t>
      </w:r>
    </w:p>
    <w:p w14:paraId="5874E55B" w14:textId="171D3450" w:rsidR="009C5DBF" w:rsidRDefault="009C5DBF" w:rsidP="009C5DBF">
      <w:pPr>
        <w:spacing w:after="0" w:line="240" w:lineRule="auto"/>
        <w:contextualSpacing/>
        <w:jc w:val="center"/>
        <w:textAlignment w:val="baseline"/>
        <w:rPr>
          <w:rFonts w:ascii="Constantia" w:hAnsi="Constantia" w:cs="Arial"/>
          <w:b/>
          <w:spacing w:val="-2"/>
          <w:sz w:val="20"/>
          <w:szCs w:val="20"/>
        </w:rPr>
      </w:pPr>
    </w:p>
    <w:p w14:paraId="566CA087" w14:textId="77777777" w:rsidR="00705905" w:rsidRPr="005F06E5" w:rsidRDefault="00705905" w:rsidP="009C5DBF">
      <w:pPr>
        <w:spacing w:after="0" w:line="240" w:lineRule="auto"/>
        <w:contextualSpacing/>
        <w:jc w:val="center"/>
        <w:textAlignment w:val="baseline"/>
        <w:rPr>
          <w:rFonts w:ascii="Constantia" w:hAnsi="Constantia" w:cs="Arial"/>
          <w:b/>
          <w:spacing w:val="-2"/>
          <w:sz w:val="20"/>
          <w:szCs w:val="20"/>
        </w:rPr>
      </w:pPr>
    </w:p>
    <w:p w14:paraId="178FB2D8" w14:textId="77777777" w:rsidR="009C5DBF" w:rsidRPr="005F06E5" w:rsidRDefault="009C5DBF" w:rsidP="009C5DBF">
      <w:pPr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b/>
          <w:color w:val="FF0000"/>
          <w:sz w:val="20"/>
          <w:szCs w:val="20"/>
          <w:shd w:val="clear" w:color="auto" w:fill="FFFFFF"/>
        </w:rPr>
      </w:pPr>
      <w:r w:rsidRPr="005F06E5">
        <w:rPr>
          <w:rFonts w:ascii="Constantia" w:eastAsia="BatangChe" w:hAnsi="Constantia" w:cs="Times New Roman"/>
          <w:b/>
          <w:color w:val="FF0000"/>
          <w:sz w:val="20"/>
          <w:szCs w:val="20"/>
          <w:shd w:val="clear" w:color="auto" w:fill="FFFFFF"/>
        </w:rPr>
        <w:t>ВАЖНО!!!</w:t>
      </w:r>
    </w:p>
    <w:p w14:paraId="7ECCD9B0" w14:textId="77777777" w:rsidR="009C5DBF" w:rsidRPr="005F06E5" w:rsidRDefault="009C5DBF" w:rsidP="009C5DBF">
      <w:pPr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sz w:val="20"/>
          <w:szCs w:val="20"/>
          <w:shd w:val="clear" w:color="auto" w:fill="FFFFFF"/>
        </w:rPr>
      </w:pPr>
    </w:p>
    <w:p w14:paraId="13C8313F" w14:textId="77777777" w:rsidR="009C5DBF" w:rsidRPr="005F06E5" w:rsidRDefault="009C5DBF" w:rsidP="009C5DBF">
      <w:pPr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sz w:val="20"/>
          <w:szCs w:val="20"/>
          <w:shd w:val="clear" w:color="auto" w:fill="FFFFFF"/>
        </w:rPr>
      </w:pPr>
      <w:r w:rsidRPr="005F06E5">
        <w:rPr>
          <w:rFonts w:ascii="Constantia" w:eastAsia="BatangChe" w:hAnsi="Constantia" w:cs="Times New Roman"/>
          <w:sz w:val="20"/>
          <w:szCs w:val="20"/>
          <w:shd w:val="clear" w:color="auto" w:fill="FFFFFF"/>
        </w:rPr>
        <w:t xml:space="preserve">Все статьи проверяются на </w:t>
      </w:r>
      <w:r w:rsidRPr="005F06E5">
        <w:rPr>
          <w:rFonts w:ascii="Constantia" w:eastAsia="BatangChe" w:hAnsi="Constantia" w:cs="Times New Roman"/>
          <w:b/>
          <w:sz w:val="20"/>
          <w:szCs w:val="20"/>
          <w:shd w:val="clear" w:color="auto" w:fill="FFFFFF"/>
        </w:rPr>
        <w:t>ПЛАГИАТ</w:t>
      </w:r>
      <w:r w:rsidRPr="005F06E5">
        <w:rPr>
          <w:rFonts w:ascii="Constantia" w:eastAsia="BatangChe" w:hAnsi="Constantia" w:cs="Times New Roman"/>
          <w:sz w:val="20"/>
          <w:szCs w:val="20"/>
          <w:shd w:val="clear" w:color="auto" w:fill="FFFFFF"/>
        </w:rPr>
        <w:t xml:space="preserve">. </w:t>
      </w:r>
    </w:p>
    <w:p w14:paraId="0215FE8E" w14:textId="77777777" w:rsidR="009C5DBF" w:rsidRPr="005F06E5" w:rsidRDefault="009C5DBF" w:rsidP="009C5DBF">
      <w:pPr>
        <w:spacing w:after="0" w:line="240" w:lineRule="auto"/>
        <w:ind w:firstLine="709"/>
        <w:contextualSpacing/>
        <w:jc w:val="center"/>
        <w:rPr>
          <w:rFonts w:ascii="Constantia" w:eastAsia="BatangChe" w:hAnsi="Constantia" w:cs="Times New Roman"/>
          <w:sz w:val="20"/>
          <w:szCs w:val="20"/>
          <w:shd w:val="clear" w:color="auto" w:fill="FFFFFF"/>
        </w:rPr>
      </w:pPr>
      <w:r w:rsidRPr="005F06E5">
        <w:rPr>
          <w:rFonts w:ascii="Constantia" w:eastAsia="BatangChe" w:hAnsi="Constantia" w:cs="Times New Roman"/>
          <w:sz w:val="20"/>
          <w:szCs w:val="20"/>
          <w:shd w:val="clear" w:color="auto" w:fill="FFFFFF"/>
        </w:rPr>
        <w:t>Процент авторского текста должен составлять не менее 70%.</w:t>
      </w:r>
    </w:p>
    <w:p w14:paraId="20D337B3" w14:textId="3B6C3E5C" w:rsidR="009C5DBF" w:rsidRDefault="009C5DBF" w:rsidP="001B6F7B">
      <w:pPr>
        <w:spacing w:after="0" w:line="240" w:lineRule="auto"/>
        <w:ind w:firstLine="709"/>
        <w:contextualSpacing/>
        <w:jc w:val="center"/>
        <w:textAlignment w:val="baseline"/>
        <w:rPr>
          <w:rFonts w:ascii="Constantia" w:hAnsi="Constantia" w:cs="Times New Roman"/>
          <w:b/>
          <w:spacing w:val="-2"/>
          <w:sz w:val="20"/>
          <w:szCs w:val="20"/>
        </w:rPr>
      </w:pPr>
    </w:p>
    <w:p w14:paraId="42A1206B" w14:textId="77777777" w:rsidR="00B16D0E" w:rsidRPr="005F06E5" w:rsidRDefault="00B16D0E" w:rsidP="001B6F7B">
      <w:pPr>
        <w:spacing w:after="0" w:line="240" w:lineRule="auto"/>
        <w:ind w:firstLine="709"/>
        <w:contextualSpacing/>
        <w:jc w:val="center"/>
        <w:textAlignment w:val="baseline"/>
        <w:rPr>
          <w:rFonts w:ascii="Constantia" w:hAnsi="Constantia" w:cs="Times New Roman"/>
          <w:b/>
          <w:spacing w:val="-2"/>
          <w:sz w:val="20"/>
          <w:szCs w:val="20"/>
        </w:rPr>
      </w:pPr>
    </w:p>
    <w:p w14:paraId="7A7DD4F1" w14:textId="0AFC1F52" w:rsidR="001B6F7B" w:rsidRPr="005F06E5" w:rsidRDefault="001B6F7B" w:rsidP="001B6F7B">
      <w:pPr>
        <w:spacing w:after="0" w:line="240" w:lineRule="auto"/>
        <w:ind w:firstLine="709"/>
        <w:jc w:val="center"/>
        <w:rPr>
          <w:rFonts w:ascii="Constantia" w:hAnsi="Constantia" w:cs="Times New Roman"/>
          <w:b/>
          <w:spacing w:val="-2"/>
          <w:sz w:val="20"/>
          <w:szCs w:val="20"/>
        </w:rPr>
      </w:pPr>
      <w:r w:rsidRPr="005F06E5">
        <w:rPr>
          <w:rFonts w:ascii="Constantia" w:hAnsi="Constantia" w:cs="Times New Roman"/>
          <w:b/>
          <w:spacing w:val="-2"/>
          <w:sz w:val="20"/>
          <w:szCs w:val="20"/>
        </w:rPr>
        <w:t>ИНФОРМАЦИЯ, КАСАЕМАЯ ПЕЧАТНЫХ ЭКЗЕМПЛЯРОВ,</w:t>
      </w:r>
    </w:p>
    <w:p w14:paraId="485F0D26" w14:textId="77777777" w:rsidR="001B6F7B" w:rsidRPr="005F06E5" w:rsidRDefault="001B6F7B" w:rsidP="001B6F7B">
      <w:pPr>
        <w:spacing w:after="0" w:line="240" w:lineRule="auto"/>
        <w:ind w:firstLine="709"/>
        <w:jc w:val="center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b/>
          <w:spacing w:val="-2"/>
          <w:sz w:val="20"/>
          <w:szCs w:val="20"/>
        </w:rPr>
        <w:t>ЕСЛИ ОНИ НЕОБХОДИМЫ</w:t>
      </w:r>
    </w:p>
    <w:p w14:paraId="01883E5B" w14:textId="227687F4" w:rsidR="001B6F7B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</w:p>
    <w:p w14:paraId="62CCCA7A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 xml:space="preserve">Все готовые выпуски рассылаются авторам в электронном виде по электронной почте в формате pdf. </w:t>
      </w:r>
    </w:p>
    <w:p w14:paraId="6580849C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>Если автору необходим печатный экземпляр журнала, его необходимо дополнительно заказывать после выхода издания в свет.</w:t>
      </w:r>
    </w:p>
    <w:p w14:paraId="0E6C3542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>Цена будет зависеть от объема самого издания (500-1000р.). Стоимость доставки оплачивается авторами согласно тарифам Почты России, либо курьерской службы при получении.</w:t>
      </w:r>
    </w:p>
    <w:p w14:paraId="6843DD9F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>Заказывать печатный экземпляр журнала необходимо в следующем порядке.</w:t>
      </w:r>
    </w:p>
    <w:p w14:paraId="0E9A02E4" w14:textId="2B06E71E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 xml:space="preserve">Отправить запрос на электронную почту </w:t>
      </w:r>
      <w:hyperlink r:id="rId9" w:history="1">
        <w:r w:rsidRPr="005F06E5">
          <w:rPr>
            <w:rStyle w:val="a3"/>
            <w:rFonts w:ascii="Constantia" w:hAnsi="Constantia" w:cs="Times New Roman"/>
            <w:spacing w:val="-2"/>
            <w:sz w:val="20"/>
            <w:szCs w:val="20"/>
          </w:rPr>
          <w:t>dvnspec@yandex.ru</w:t>
        </w:r>
      </w:hyperlink>
      <w:r w:rsidRPr="005F06E5">
        <w:rPr>
          <w:rFonts w:ascii="Constantia" w:hAnsi="Constantia" w:cs="Times New Roman"/>
          <w:spacing w:val="-2"/>
          <w:sz w:val="20"/>
          <w:szCs w:val="20"/>
        </w:rPr>
        <w:t>, дополнительно указав следующую информацию:</w:t>
      </w:r>
    </w:p>
    <w:p w14:paraId="456DAE68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>1. Наименование издания.</w:t>
      </w:r>
    </w:p>
    <w:p w14:paraId="1BC8B3DC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>2. Номер и год.</w:t>
      </w:r>
    </w:p>
    <w:p w14:paraId="7DA8BDDC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>3. Количество экземпляров.</w:t>
      </w:r>
    </w:p>
    <w:p w14:paraId="4D8890F0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 xml:space="preserve">4. Название опубликованной статьи </w:t>
      </w:r>
    </w:p>
    <w:p w14:paraId="0B2D364F" w14:textId="77777777" w:rsidR="001B6F7B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>5. ФИО получателя, почтовый адрес, контактный телефон.</w:t>
      </w:r>
    </w:p>
    <w:p w14:paraId="77F50044" w14:textId="4CE85830" w:rsidR="002C5029" w:rsidRPr="005F06E5" w:rsidRDefault="001B6F7B" w:rsidP="001B6F7B">
      <w:pPr>
        <w:spacing w:after="0" w:line="240" w:lineRule="auto"/>
        <w:ind w:firstLine="709"/>
        <w:jc w:val="both"/>
        <w:rPr>
          <w:rFonts w:ascii="Constantia" w:hAnsi="Constantia" w:cs="Times New Roman"/>
          <w:spacing w:val="-2"/>
          <w:sz w:val="20"/>
          <w:szCs w:val="20"/>
        </w:rPr>
      </w:pPr>
      <w:r w:rsidRPr="005F06E5">
        <w:rPr>
          <w:rFonts w:ascii="Constantia" w:hAnsi="Constantia" w:cs="Times New Roman"/>
          <w:spacing w:val="-2"/>
          <w:sz w:val="20"/>
          <w:szCs w:val="20"/>
        </w:rPr>
        <w:t xml:space="preserve">Вся дальнейшая переписка, касающаяся печатных экземпляров, производится только по электронной почте </w:t>
      </w:r>
      <w:hyperlink r:id="rId10" w:history="1">
        <w:r w:rsidRPr="005F06E5">
          <w:rPr>
            <w:rStyle w:val="a3"/>
            <w:rFonts w:ascii="Constantia" w:hAnsi="Constantia" w:cs="Times New Roman"/>
            <w:spacing w:val="-2"/>
            <w:sz w:val="20"/>
            <w:szCs w:val="20"/>
          </w:rPr>
          <w:t>dvnspec@yandex.ru</w:t>
        </w:r>
      </w:hyperlink>
      <w:r w:rsidRPr="005F06E5">
        <w:rPr>
          <w:rFonts w:ascii="Constantia" w:hAnsi="Constantia" w:cs="Times New Roman"/>
          <w:spacing w:val="-2"/>
          <w:sz w:val="20"/>
          <w:szCs w:val="20"/>
        </w:rPr>
        <w:t xml:space="preserve"> </w:t>
      </w:r>
    </w:p>
    <w:sectPr w:rsidR="002C5029" w:rsidRPr="005F06E5" w:rsidSect="00B4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00211FBB"/>
    <w:multiLevelType w:val="hybridMultilevel"/>
    <w:tmpl w:val="0CFA1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7BD"/>
    <w:multiLevelType w:val="hybridMultilevel"/>
    <w:tmpl w:val="951CC1D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75F5E"/>
    <w:multiLevelType w:val="hybridMultilevel"/>
    <w:tmpl w:val="DB24B37C"/>
    <w:lvl w:ilvl="0" w:tplc="20B0462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C2558"/>
    <w:multiLevelType w:val="hybridMultilevel"/>
    <w:tmpl w:val="998C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2AB6"/>
    <w:multiLevelType w:val="multilevel"/>
    <w:tmpl w:val="94A033D0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0A7"/>
    <w:multiLevelType w:val="multilevel"/>
    <w:tmpl w:val="EA68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5016D"/>
    <w:multiLevelType w:val="hybridMultilevel"/>
    <w:tmpl w:val="CB7E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2B7"/>
    <w:multiLevelType w:val="multilevel"/>
    <w:tmpl w:val="6F4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651C2"/>
    <w:multiLevelType w:val="multilevel"/>
    <w:tmpl w:val="6DF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A7998"/>
    <w:multiLevelType w:val="hybridMultilevel"/>
    <w:tmpl w:val="159A0636"/>
    <w:lvl w:ilvl="0" w:tplc="5EDC8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A74"/>
    <w:multiLevelType w:val="hybridMultilevel"/>
    <w:tmpl w:val="89F868F8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A6547A5"/>
    <w:multiLevelType w:val="hybridMultilevel"/>
    <w:tmpl w:val="A266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46214"/>
    <w:multiLevelType w:val="hybridMultilevel"/>
    <w:tmpl w:val="E0BC08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33E47"/>
    <w:multiLevelType w:val="hybridMultilevel"/>
    <w:tmpl w:val="C7021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513C84"/>
    <w:multiLevelType w:val="hybridMultilevel"/>
    <w:tmpl w:val="BBDE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B7914"/>
    <w:multiLevelType w:val="hybridMultilevel"/>
    <w:tmpl w:val="A7B2D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A7FB6"/>
    <w:multiLevelType w:val="hybridMultilevel"/>
    <w:tmpl w:val="2A708EBA"/>
    <w:lvl w:ilvl="0" w:tplc="00B45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164DB9"/>
    <w:multiLevelType w:val="multilevel"/>
    <w:tmpl w:val="D06E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96BC1"/>
    <w:multiLevelType w:val="hybridMultilevel"/>
    <w:tmpl w:val="1766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20DC5"/>
    <w:multiLevelType w:val="hybridMultilevel"/>
    <w:tmpl w:val="C650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3287"/>
    <w:multiLevelType w:val="hybridMultilevel"/>
    <w:tmpl w:val="38AEFAAC"/>
    <w:lvl w:ilvl="0" w:tplc="20B0462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65B5"/>
    <w:multiLevelType w:val="hybridMultilevel"/>
    <w:tmpl w:val="4216D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C2A09"/>
    <w:multiLevelType w:val="hybridMultilevel"/>
    <w:tmpl w:val="9B42C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620AB"/>
    <w:multiLevelType w:val="hybridMultilevel"/>
    <w:tmpl w:val="6776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75531"/>
    <w:multiLevelType w:val="multilevel"/>
    <w:tmpl w:val="F3E0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D76BF"/>
    <w:multiLevelType w:val="hybridMultilevel"/>
    <w:tmpl w:val="B7CE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23"/>
  </w:num>
  <w:num w:numId="5">
    <w:abstractNumId w:val="3"/>
  </w:num>
  <w:num w:numId="6">
    <w:abstractNumId w:val="18"/>
  </w:num>
  <w:num w:numId="7">
    <w:abstractNumId w:val="0"/>
  </w:num>
  <w:num w:numId="8">
    <w:abstractNumId w:val="15"/>
  </w:num>
  <w:num w:numId="9">
    <w:abstractNumId w:val="22"/>
  </w:num>
  <w:num w:numId="10">
    <w:abstractNumId w:val="12"/>
  </w:num>
  <w:num w:numId="11">
    <w:abstractNumId w:val="2"/>
  </w:num>
  <w:num w:numId="12">
    <w:abstractNumId w:val="6"/>
  </w:num>
  <w:num w:numId="13">
    <w:abstractNumId w:val="20"/>
  </w:num>
  <w:num w:numId="14">
    <w:abstractNumId w:val="9"/>
  </w:num>
  <w:num w:numId="15">
    <w:abstractNumId w:val="14"/>
  </w:num>
  <w:num w:numId="16">
    <w:abstractNumId w:val="25"/>
  </w:num>
  <w:num w:numId="17">
    <w:abstractNumId w:val="19"/>
  </w:num>
  <w:num w:numId="18">
    <w:abstractNumId w:val="4"/>
  </w:num>
  <w:num w:numId="19">
    <w:abstractNumId w:val="11"/>
  </w:num>
  <w:num w:numId="20">
    <w:abstractNumId w:val="5"/>
  </w:num>
  <w:num w:numId="21">
    <w:abstractNumId w:val="13"/>
  </w:num>
  <w:num w:numId="22">
    <w:abstractNumId w:val="8"/>
    <w:lvlOverride w:ilvl="0">
      <w:lvl w:ilvl="0">
        <w:start w:val="1"/>
        <w:numFmt w:val="bullet"/>
        <w:lvlText w:val=""/>
        <w:lvlJc w:val="left"/>
        <w:pPr>
          <w:ind w:left="36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72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23">
    <w:abstractNumId w:val="1"/>
  </w:num>
  <w:num w:numId="24">
    <w:abstractNumId w:val="2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AC"/>
    <w:rsid w:val="00057E42"/>
    <w:rsid w:val="00072CAD"/>
    <w:rsid w:val="0011090C"/>
    <w:rsid w:val="001112C3"/>
    <w:rsid w:val="001153FE"/>
    <w:rsid w:val="001361C6"/>
    <w:rsid w:val="00160AB7"/>
    <w:rsid w:val="00160F7C"/>
    <w:rsid w:val="001637F2"/>
    <w:rsid w:val="00184CA6"/>
    <w:rsid w:val="0019398F"/>
    <w:rsid w:val="001B6F7B"/>
    <w:rsid w:val="00220C4D"/>
    <w:rsid w:val="00222FCB"/>
    <w:rsid w:val="0023293B"/>
    <w:rsid w:val="002679A6"/>
    <w:rsid w:val="0027652B"/>
    <w:rsid w:val="00295E8D"/>
    <w:rsid w:val="002A5643"/>
    <w:rsid w:val="002A70A9"/>
    <w:rsid w:val="002C5029"/>
    <w:rsid w:val="002D7FF1"/>
    <w:rsid w:val="002E3899"/>
    <w:rsid w:val="00380E03"/>
    <w:rsid w:val="003D0836"/>
    <w:rsid w:val="003D6957"/>
    <w:rsid w:val="0041723D"/>
    <w:rsid w:val="0041783D"/>
    <w:rsid w:val="00420DBD"/>
    <w:rsid w:val="00422E23"/>
    <w:rsid w:val="004240C0"/>
    <w:rsid w:val="00426576"/>
    <w:rsid w:val="00430B77"/>
    <w:rsid w:val="00467FF4"/>
    <w:rsid w:val="0048677E"/>
    <w:rsid w:val="004A5676"/>
    <w:rsid w:val="004F337C"/>
    <w:rsid w:val="00505F5B"/>
    <w:rsid w:val="005A7EBB"/>
    <w:rsid w:val="005C3B05"/>
    <w:rsid w:val="005D7366"/>
    <w:rsid w:val="005F0393"/>
    <w:rsid w:val="005F06E5"/>
    <w:rsid w:val="00605C8C"/>
    <w:rsid w:val="00614923"/>
    <w:rsid w:val="006262FB"/>
    <w:rsid w:val="00651B27"/>
    <w:rsid w:val="00675C92"/>
    <w:rsid w:val="00682EDE"/>
    <w:rsid w:val="00690AC2"/>
    <w:rsid w:val="006B0ACA"/>
    <w:rsid w:val="006B6488"/>
    <w:rsid w:val="006D4250"/>
    <w:rsid w:val="006D61AC"/>
    <w:rsid w:val="00705905"/>
    <w:rsid w:val="007150D0"/>
    <w:rsid w:val="007476D3"/>
    <w:rsid w:val="007513A5"/>
    <w:rsid w:val="00774403"/>
    <w:rsid w:val="00795082"/>
    <w:rsid w:val="007A7874"/>
    <w:rsid w:val="007A79B1"/>
    <w:rsid w:val="007C1D5D"/>
    <w:rsid w:val="007C64C1"/>
    <w:rsid w:val="007C7F84"/>
    <w:rsid w:val="007D7830"/>
    <w:rsid w:val="008812E2"/>
    <w:rsid w:val="00882328"/>
    <w:rsid w:val="008B0F14"/>
    <w:rsid w:val="008B1775"/>
    <w:rsid w:val="008C14D9"/>
    <w:rsid w:val="008E5A50"/>
    <w:rsid w:val="008E5C0F"/>
    <w:rsid w:val="00912B8D"/>
    <w:rsid w:val="0094063A"/>
    <w:rsid w:val="009548D8"/>
    <w:rsid w:val="009741AF"/>
    <w:rsid w:val="009C5DBF"/>
    <w:rsid w:val="009D374E"/>
    <w:rsid w:val="009D70B2"/>
    <w:rsid w:val="009E69C5"/>
    <w:rsid w:val="009F11CA"/>
    <w:rsid w:val="00A214D4"/>
    <w:rsid w:val="00A2297A"/>
    <w:rsid w:val="00A25C74"/>
    <w:rsid w:val="00A50B7F"/>
    <w:rsid w:val="00A61320"/>
    <w:rsid w:val="00A732D2"/>
    <w:rsid w:val="00A8619C"/>
    <w:rsid w:val="00AB1342"/>
    <w:rsid w:val="00AC67DA"/>
    <w:rsid w:val="00AD1C77"/>
    <w:rsid w:val="00AD2918"/>
    <w:rsid w:val="00AE296E"/>
    <w:rsid w:val="00B16D0E"/>
    <w:rsid w:val="00B212D4"/>
    <w:rsid w:val="00B2738D"/>
    <w:rsid w:val="00B413CF"/>
    <w:rsid w:val="00B55B5A"/>
    <w:rsid w:val="00B77FD4"/>
    <w:rsid w:val="00B97677"/>
    <w:rsid w:val="00C02521"/>
    <w:rsid w:val="00C53EAB"/>
    <w:rsid w:val="00C630E7"/>
    <w:rsid w:val="00C70C1B"/>
    <w:rsid w:val="00C74C0D"/>
    <w:rsid w:val="00CA38C2"/>
    <w:rsid w:val="00CB7EBF"/>
    <w:rsid w:val="00CC3933"/>
    <w:rsid w:val="00D2151E"/>
    <w:rsid w:val="00D30C53"/>
    <w:rsid w:val="00D4082D"/>
    <w:rsid w:val="00D51A3A"/>
    <w:rsid w:val="00D707BC"/>
    <w:rsid w:val="00DA7DB4"/>
    <w:rsid w:val="00DD446E"/>
    <w:rsid w:val="00E33F17"/>
    <w:rsid w:val="00E5002F"/>
    <w:rsid w:val="00E52159"/>
    <w:rsid w:val="00E5787F"/>
    <w:rsid w:val="00E77C52"/>
    <w:rsid w:val="00E95ECE"/>
    <w:rsid w:val="00EA2206"/>
    <w:rsid w:val="00EA6422"/>
    <w:rsid w:val="00EF0672"/>
    <w:rsid w:val="00F00072"/>
    <w:rsid w:val="00F21BE4"/>
    <w:rsid w:val="00F52EC6"/>
    <w:rsid w:val="00F5397E"/>
    <w:rsid w:val="00F657B8"/>
    <w:rsid w:val="00F87A7B"/>
    <w:rsid w:val="00FA5006"/>
    <w:rsid w:val="00FB7D18"/>
    <w:rsid w:val="00FD4BE6"/>
    <w:rsid w:val="00F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DDB0"/>
  <w15:docId w15:val="{2C088238-C2DD-4A5F-90EC-3769E4BE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1AC"/>
  </w:style>
  <w:style w:type="paragraph" w:styleId="1">
    <w:name w:val="heading 1"/>
    <w:basedOn w:val="a"/>
    <w:link w:val="10"/>
    <w:uiPriority w:val="9"/>
    <w:qFormat/>
    <w:rsid w:val="006D6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D4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AC"/>
    <w:rPr>
      <w:color w:val="0000FF"/>
      <w:u w:val="single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D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essage-heademail">
    <w:name w:val="b-message-head__email"/>
    <w:basedOn w:val="a0"/>
    <w:rsid w:val="006D61AC"/>
  </w:style>
  <w:style w:type="character" w:customStyle="1" w:styleId="10">
    <w:name w:val="Заголовок 1 Знак"/>
    <w:basedOn w:val="a0"/>
    <w:link w:val="1"/>
    <w:uiPriority w:val="9"/>
    <w:rsid w:val="006D61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6D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1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4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62FB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7C64C1"/>
    <w:rPr>
      <w:b/>
      <w:bCs/>
    </w:rPr>
  </w:style>
  <w:style w:type="paragraph" w:styleId="a8">
    <w:name w:val="List Paragraph"/>
    <w:basedOn w:val="a"/>
    <w:uiPriority w:val="34"/>
    <w:qFormat/>
    <w:rsid w:val="003D083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8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8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DD446E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521"/>
    <w:rPr>
      <w:color w:val="605E5C"/>
      <w:shd w:val="clear" w:color="auto" w:fill="E1DFDD"/>
    </w:rPr>
  </w:style>
  <w:style w:type="paragraph" w:customStyle="1" w:styleId="Default">
    <w:name w:val="Default"/>
    <w:rsid w:val="003D6957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32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6753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ka6753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title_about.asp?id=3885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hyperlink" Target="mailto:dvnspe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nspec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44</cp:revision>
  <dcterms:created xsi:type="dcterms:W3CDTF">2021-01-23T20:53:00Z</dcterms:created>
  <dcterms:modified xsi:type="dcterms:W3CDTF">2024-03-18T08:03:00Z</dcterms:modified>
</cp:coreProperties>
</file>