
<file path=[Content_Types].xml><?xml version="1.0" encoding="utf-8"?>
<Types xmlns="http://schemas.openxmlformats.org/package/2006/content-types">
  <Default Extension="png" ContentType="image/png"/>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2B" w:rsidRDefault="006D142B" w:rsidP="0037606A">
      <w:pPr>
        <w:autoSpaceDE w:val="0"/>
        <w:autoSpaceDN w:val="0"/>
        <w:adjustRightInd w:val="0"/>
        <w:spacing w:after="0" w:line="240" w:lineRule="auto"/>
        <w:jc w:val="center"/>
        <w:rPr>
          <w:rFonts w:ascii="Times New Roman" w:hAnsi="Times New Roman"/>
          <w:b/>
          <w:bCs/>
          <w:color w:val="000000"/>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D142B" w:rsidTr="006D142B">
        <w:tc>
          <w:tcPr>
            <w:tcW w:w="4785" w:type="dxa"/>
          </w:tcPr>
          <w:p w:rsidR="006D142B" w:rsidRDefault="006D142B" w:rsidP="0037606A">
            <w:pPr>
              <w:autoSpaceDE w:val="0"/>
              <w:autoSpaceDN w:val="0"/>
              <w:adjustRightInd w:val="0"/>
              <w:jc w:val="center"/>
              <w:rPr>
                <w:rFonts w:ascii="Times New Roman" w:hAnsi="Times New Roman"/>
                <w:b/>
                <w:bCs/>
                <w:color w:val="000000"/>
                <w:sz w:val="28"/>
                <w:szCs w:val="28"/>
                <w:lang w:eastAsia="ru-RU"/>
              </w:rPr>
            </w:pPr>
            <w:r>
              <w:rPr>
                <w:rFonts w:ascii="Times New Roman" w:hAnsi="Times New Roman"/>
                <w:b/>
                <w:bCs/>
                <w:noProof/>
                <w:color w:val="000000"/>
                <w:sz w:val="24"/>
                <w:szCs w:val="24"/>
                <w:lang w:eastAsia="ru-RU"/>
              </w:rPr>
              <w:drawing>
                <wp:inline distT="0" distB="0" distL="0" distR="0">
                  <wp:extent cx="1400175" cy="962025"/>
                  <wp:effectExtent l="0" t="0" r="9525" b="9525"/>
                  <wp:docPr id="2" name="Рисунок 2" descr="D:\Documents\Рабочий стол\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Рабочий стол\Без названия.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6396" cy="966299"/>
                          </a:xfrm>
                          <a:prstGeom prst="rect">
                            <a:avLst/>
                          </a:prstGeom>
                          <a:noFill/>
                          <a:ln>
                            <a:noFill/>
                          </a:ln>
                        </pic:spPr>
                      </pic:pic>
                    </a:graphicData>
                  </a:graphic>
                </wp:inline>
              </w:drawing>
            </w:r>
          </w:p>
        </w:tc>
        <w:tc>
          <w:tcPr>
            <w:tcW w:w="4786" w:type="dxa"/>
          </w:tcPr>
          <w:p w:rsidR="006D142B" w:rsidRDefault="006D142B" w:rsidP="0037606A">
            <w:pPr>
              <w:autoSpaceDE w:val="0"/>
              <w:autoSpaceDN w:val="0"/>
              <w:adjustRightInd w:val="0"/>
              <w:jc w:val="center"/>
              <w:rPr>
                <w:rFonts w:ascii="Times New Roman" w:hAnsi="Times New Roman"/>
                <w:b/>
                <w:bCs/>
                <w:color w:val="000000"/>
                <w:sz w:val="28"/>
                <w:szCs w:val="28"/>
                <w:lang w:eastAsia="ru-RU"/>
              </w:rPr>
            </w:pPr>
            <w:r w:rsidRPr="004C283E">
              <w:rPr>
                <w:noProof/>
                <w:lang w:eastAsia="ru-RU"/>
              </w:rPr>
              <w:drawing>
                <wp:inline distT="0" distB="0" distL="0" distR="0">
                  <wp:extent cx="952500" cy="952500"/>
                  <wp:effectExtent l="0" t="0" r="0" b="0"/>
                  <wp:docPr id="1" name="Рисунок 1" descr="C:\Users\gkozlovskaia\Desktop\58348a42-9619-49c1-8a8d-8bb009755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kozlovskaia\Desktop\58348a42-9619-49c1-8a8d-8bb009755556.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8996" cy="958996"/>
                          </a:xfrm>
                          <a:prstGeom prst="rect">
                            <a:avLst/>
                          </a:prstGeom>
                          <a:noFill/>
                          <a:ln>
                            <a:noFill/>
                          </a:ln>
                        </pic:spPr>
                      </pic:pic>
                    </a:graphicData>
                  </a:graphic>
                </wp:inline>
              </w:drawing>
            </w:r>
          </w:p>
        </w:tc>
      </w:tr>
    </w:tbl>
    <w:p w:rsidR="0037606A" w:rsidRPr="00487E8A" w:rsidRDefault="0037606A" w:rsidP="0037606A">
      <w:pPr>
        <w:autoSpaceDE w:val="0"/>
        <w:autoSpaceDN w:val="0"/>
        <w:adjustRightInd w:val="0"/>
        <w:spacing w:after="0" w:line="240" w:lineRule="auto"/>
        <w:jc w:val="center"/>
        <w:rPr>
          <w:rFonts w:ascii="Times New Roman" w:hAnsi="Times New Roman"/>
          <w:b/>
          <w:bCs/>
          <w:color w:val="000000"/>
          <w:sz w:val="28"/>
          <w:szCs w:val="28"/>
          <w:lang w:eastAsia="ru-RU"/>
        </w:rPr>
      </w:pPr>
      <w:r w:rsidRPr="00487E8A">
        <w:rPr>
          <w:rFonts w:ascii="Times New Roman" w:hAnsi="Times New Roman"/>
          <w:b/>
          <w:bCs/>
          <w:color w:val="000000"/>
          <w:sz w:val="28"/>
          <w:szCs w:val="28"/>
          <w:lang w:eastAsia="ru-RU"/>
        </w:rPr>
        <w:t>ИНФОРМАЦИОННОЕ СООБЩЕНИЕ</w:t>
      </w:r>
    </w:p>
    <w:p w:rsidR="0037606A" w:rsidRPr="00487E8A" w:rsidRDefault="0037606A" w:rsidP="0037606A">
      <w:pPr>
        <w:autoSpaceDE w:val="0"/>
        <w:autoSpaceDN w:val="0"/>
        <w:adjustRightInd w:val="0"/>
        <w:spacing w:after="0" w:line="240" w:lineRule="auto"/>
        <w:jc w:val="center"/>
        <w:rPr>
          <w:rFonts w:ascii="Times New Roman" w:hAnsi="Times New Roman"/>
          <w:sz w:val="28"/>
          <w:szCs w:val="28"/>
          <w:lang w:eastAsia="ru-RU"/>
        </w:rPr>
      </w:pPr>
    </w:p>
    <w:p w:rsidR="0037606A" w:rsidRPr="00487E8A" w:rsidRDefault="0037606A" w:rsidP="0037606A">
      <w:pPr>
        <w:autoSpaceDE w:val="0"/>
        <w:autoSpaceDN w:val="0"/>
        <w:adjustRightInd w:val="0"/>
        <w:spacing w:after="0" w:line="240" w:lineRule="auto"/>
        <w:jc w:val="center"/>
        <w:rPr>
          <w:rFonts w:ascii="Times New Roman" w:hAnsi="Times New Roman"/>
          <w:sz w:val="28"/>
          <w:szCs w:val="28"/>
          <w:lang w:eastAsia="ru-RU"/>
        </w:rPr>
      </w:pPr>
      <w:r w:rsidRPr="00487E8A">
        <w:rPr>
          <w:rFonts w:ascii="Times New Roman" w:hAnsi="Times New Roman"/>
          <w:sz w:val="28"/>
          <w:szCs w:val="28"/>
          <w:lang w:eastAsia="ru-RU"/>
        </w:rPr>
        <w:t>Уважаемые коллеги!</w:t>
      </w:r>
    </w:p>
    <w:p w:rsidR="0037606A" w:rsidRPr="00487E8A" w:rsidRDefault="0037606A" w:rsidP="0037606A">
      <w:pPr>
        <w:autoSpaceDE w:val="0"/>
        <w:autoSpaceDN w:val="0"/>
        <w:adjustRightInd w:val="0"/>
        <w:spacing w:after="0" w:line="240" w:lineRule="auto"/>
        <w:jc w:val="center"/>
        <w:rPr>
          <w:rFonts w:ascii="Times New Roman" w:hAnsi="Times New Roman"/>
          <w:sz w:val="28"/>
          <w:szCs w:val="28"/>
          <w:lang w:eastAsia="ru-RU"/>
        </w:rPr>
      </w:pPr>
    </w:p>
    <w:p w:rsidR="0037606A" w:rsidRPr="00487E8A" w:rsidRDefault="0037606A" w:rsidP="0037606A">
      <w:pPr>
        <w:spacing w:after="0" w:line="240" w:lineRule="auto"/>
        <w:ind w:firstLine="709"/>
        <w:jc w:val="both"/>
        <w:rPr>
          <w:rFonts w:ascii="Times New Roman" w:hAnsi="Times New Roman"/>
          <w:sz w:val="28"/>
          <w:szCs w:val="28"/>
          <w:lang w:eastAsia="ru-RU"/>
        </w:rPr>
      </w:pPr>
      <w:r w:rsidRPr="00487E8A">
        <w:rPr>
          <w:rFonts w:ascii="Times New Roman" w:hAnsi="Times New Roman"/>
          <w:sz w:val="28"/>
          <w:szCs w:val="28"/>
          <w:lang w:eastAsia="ru-RU"/>
        </w:rPr>
        <w:t xml:space="preserve">Организационный комитет </w:t>
      </w:r>
      <w:r w:rsidR="006D142B">
        <w:rPr>
          <w:rFonts w:ascii="Times New Roman" w:hAnsi="Times New Roman"/>
          <w:sz w:val="28"/>
          <w:szCs w:val="28"/>
          <w:lang w:eastAsia="ru-RU"/>
        </w:rPr>
        <w:t>Всероссийской научно-практической конференции</w:t>
      </w:r>
      <w:r w:rsidR="00A0218A" w:rsidRPr="00487E8A">
        <w:rPr>
          <w:rFonts w:ascii="Times New Roman" w:hAnsi="Times New Roman"/>
          <w:sz w:val="28"/>
          <w:szCs w:val="28"/>
          <w:lang w:eastAsia="ru-RU"/>
        </w:rPr>
        <w:t xml:space="preserve"> «</w:t>
      </w:r>
      <w:r w:rsidR="004C283E" w:rsidRPr="00487E8A">
        <w:rPr>
          <w:rFonts w:ascii="Times New Roman" w:hAnsi="Times New Roman"/>
          <w:sz w:val="28"/>
          <w:szCs w:val="28"/>
          <w:lang w:eastAsia="ru-RU"/>
        </w:rPr>
        <w:t>Реабилитация и социализация  лиц с инвалидностью, в том числе, приобретенной в ходе боевых действий и СВО: политика, практика, культура</w:t>
      </w:r>
      <w:r w:rsidR="00A0218A" w:rsidRPr="00487E8A">
        <w:rPr>
          <w:rFonts w:ascii="Times New Roman" w:hAnsi="Times New Roman"/>
          <w:sz w:val="28"/>
          <w:szCs w:val="28"/>
          <w:lang w:eastAsia="ru-RU"/>
        </w:rPr>
        <w:t xml:space="preserve">» </w:t>
      </w:r>
      <w:r w:rsidRPr="00487E8A">
        <w:rPr>
          <w:rFonts w:ascii="Times New Roman" w:hAnsi="Times New Roman"/>
          <w:sz w:val="28"/>
          <w:szCs w:val="28"/>
          <w:lang w:eastAsia="ru-RU"/>
        </w:rPr>
        <w:t xml:space="preserve">приглашает принять участие в обсуждении теоретических и </w:t>
      </w:r>
      <w:r w:rsidR="004C283E" w:rsidRPr="00487E8A">
        <w:rPr>
          <w:rFonts w:ascii="Times New Roman" w:hAnsi="Times New Roman"/>
          <w:sz w:val="28"/>
          <w:szCs w:val="28"/>
          <w:lang w:eastAsia="ru-RU"/>
        </w:rPr>
        <w:t xml:space="preserve">практических </w:t>
      </w:r>
      <w:r w:rsidRPr="00487E8A">
        <w:rPr>
          <w:rFonts w:ascii="Times New Roman" w:hAnsi="Times New Roman"/>
          <w:sz w:val="28"/>
          <w:szCs w:val="28"/>
          <w:lang w:eastAsia="ru-RU"/>
        </w:rPr>
        <w:t xml:space="preserve">аспектов </w:t>
      </w:r>
      <w:r w:rsidR="004C283E" w:rsidRPr="00487E8A">
        <w:rPr>
          <w:rFonts w:ascii="Times New Roman" w:hAnsi="Times New Roman"/>
          <w:sz w:val="28"/>
          <w:szCs w:val="28"/>
          <w:lang w:eastAsia="ru-RU"/>
        </w:rPr>
        <w:t xml:space="preserve">помощи лицам с инвалидностью </w:t>
      </w:r>
      <w:r w:rsidRPr="00487E8A">
        <w:rPr>
          <w:rFonts w:ascii="Times New Roman" w:hAnsi="Times New Roman"/>
          <w:sz w:val="28"/>
          <w:szCs w:val="28"/>
          <w:lang w:eastAsia="ru-RU"/>
        </w:rPr>
        <w:t xml:space="preserve"> на современном этапе. </w:t>
      </w:r>
    </w:p>
    <w:p w:rsidR="0037606A" w:rsidRPr="00487E8A" w:rsidRDefault="0037606A" w:rsidP="0037606A">
      <w:pPr>
        <w:pStyle w:val="a5"/>
        <w:suppressAutoHyphens/>
        <w:ind w:firstLine="720"/>
        <w:rPr>
          <w:b/>
          <w:sz w:val="28"/>
          <w:szCs w:val="28"/>
          <w:lang w:eastAsia="ru-RU"/>
        </w:rPr>
      </w:pPr>
    </w:p>
    <w:p w:rsidR="0037606A" w:rsidRPr="00487E8A" w:rsidRDefault="0037606A" w:rsidP="0037606A">
      <w:pPr>
        <w:pStyle w:val="a5"/>
        <w:suppressAutoHyphens/>
        <w:ind w:firstLine="720"/>
        <w:rPr>
          <w:sz w:val="28"/>
          <w:szCs w:val="28"/>
          <w:lang w:eastAsia="ru-RU"/>
        </w:rPr>
      </w:pPr>
      <w:r w:rsidRPr="00487E8A">
        <w:rPr>
          <w:b/>
          <w:sz w:val="28"/>
          <w:szCs w:val="28"/>
          <w:lang w:eastAsia="ru-RU"/>
        </w:rPr>
        <w:t xml:space="preserve">Цель мероприятия: </w:t>
      </w:r>
      <w:r w:rsidRPr="00487E8A">
        <w:rPr>
          <w:sz w:val="28"/>
          <w:szCs w:val="28"/>
          <w:lang w:eastAsia="ru-RU"/>
        </w:rPr>
        <w:t xml:space="preserve"> обмен опытом и практиками работы по сопровождению и реабилитации лиц с инвалидностью, в том числе, участников СВО и их семей, а также обсуждение вопросов, связанных с оказанием профессионально-психологической, педагогической помощи, реабилитацией и адаптацией.</w:t>
      </w:r>
    </w:p>
    <w:p w:rsidR="0037606A" w:rsidRPr="00487E8A" w:rsidRDefault="0037606A" w:rsidP="0037606A">
      <w:pPr>
        <w:spacing w:after="0" w:line="240" w:lineRule="auto"/>
        <w:ind w:firstLine="720"/>
        <w:jc w:val="center"/>
        <w:rPr>
          <w:rFonts w:ascii="Times New Roman" w:hAnsi="Times New Roman"/>
          <w:b/>
          <w:sz w:val="28"/>
          <w:szCs w:val="28"/>
          <w:lang w:eastAsia="ru-RU"/>
        </w:rPr>
      </w:pPr>
    </w:p>
    <w:p w:rsidR="0037606A" w:rsidRPr="00487E8A" w:rsidRDefault="0037606A" w:rsidP="0037606A">
      <w:pPr>
        <w:spacing w:after="0" w:line="240" w:lineRule="auto"/>
        <w:ind w:firstLine="720"/>
        <w:rPr>
          <w:rFonts w:ascii="Times New Roman" w:hAnsi="Times New Roman"/>
          <w:b/>
          <w:sz w:val="28"/>
          <w:szCs w:val="28"/>
          <w:lang w:eastAsia="ru-RU"/>
        </w:rPr>
      </w:pPr>
      <w:r w:rsidRPr="00487E8A">
        <w:rPr>
          <w:rFonts w:ascii="Times New Roman" w:hAnsi="Times New Roman"/>
          <w:b/>
          <w:sz w:val="28"/>
          <w:szCs w:val="28"/>
          <w:lang w:eastAsia="ru-RU"/>
        </w:rPr>
        <w:t>Тематика направлений работы:</w:t>
      </w:r>
    </w:p>
    <w:p w:rsidR="00A0218A" w:rsidRPr="00487E8A" w:rsidRDefault="004C283E" w:rsidP="00183E0B">
      <w:pPr>
        <w:pStyle w:val="a7"/>
        <w:numPr>
          <w:ilvl w:val="0"/>
          <w:numId w:val="1"/>
        </w:numPr>
        <w:tabs>
          <w:tab w:val="left" w:pos="709"/>
          <w:tab w:val="left" w:pos="993"/>
        </w:tabs>
        <w:spacing w:before="0" w:beforeAutospacing="0" w:after="0" w:afterAutospacing="0"/>
        <w:ind w:left="0" w:firstLine="360"/>
        <w:jc w:val="both"/>
        <w:rPr>
          <w:sz w:val="28"/>
          <w:szCs w:val="28"/>
        </w:rPr>
      </w:pPr>
      <w:r w:rsidRPr="00487E8A">
        <w:rPr>
          <w:sz w:val="28"/>
          <w:szCs w:val="28"/>
        </w:rPr>
        <w:t>Г</w:t>
      </w:r>
      <w:r w:rsidR="00A0218A" w:rsidRPr="00487E8A">
        <w:rPr>
          <w:sz w:val="28"/>
          <w:szCs w:val="28"/>
        </w:rPr>
        <w:t>осударственн</w:t>
      </w:r>
      <w:r w:rsidRPr="00487E8A">
        <w:rPr>
          <w:sz w:val="28"/>
          <w:szCs w:val="28"/>
        </w:rPr>
        <w:t xml:space="preserve">ая политика  в отношении лиц </w:t>
      </w:r>
      <w:r w:rsidR="00A0218A" w:rsidRPr="00487E8A">
        <w:rPr>
          <w:sz w:val="28"/>
          <w:szCs w:val="28"/>
        </w:rPr>
        <w:t>с инвалидностью</w:t>
      </w:r>
      <w:r w:rsidRPr="00487E8A">
        <w:rPr>
          <w:sz w:val="28"/>
          <w:szCs w:val="28"/>
        </w:rPr>
        <w:t xml:space="preserve">, приобретенной в ходе боевых действий и </w:t>
      </w:r>
      <w:r w:rsidR="00A0218A" w:rsidRPr="00487E8A">
        <w:rPr>
          <w:sz w:val="28"/>
          <w:szCs w:val="28"/>
        </w:rPr>
        <w:t>СВО</w:t>
      </w:r>
      <w:r w:rsidR="00487E8A">
        <w:rPr>
          <w:sz w:val="28"/>
          <w:szCs w:val="28"/>
        </w:rPr>
        <w:t>;</w:t>
      </w:r>
    </w:p>
    <w:p w:rsidR="00183E0B" w:rsidRPr="00487E8A" w:rsidRDefault="00183E0B" w:rsidP="00183E0B">
      <w:pPr>
        <w:pStyle w:val="a7"/>
        <w:numPr>
          <w:ilvl w:val="0"/>
          <w:numId w:val="1"/>
        </w:numPr>
        <w:tabs>
          <w:tab w:val="left" w:pos="709"/>
          <w:tab w:val="left" w:pos="993"/>
        </w:tabs>
        <w:spacing w:before="0" w:beforeAutospacing="0" w:after="0" w:afterAutospacing="0"/>
        <w:ind w:left="0" w:firstLine="360"/>
        <w:jc w:val="both"/>
        <w:rPr>
          <w:sz w:val="28"/>
          <w:szCs w:val="28"/>
        </w:rPr>
      </w:pPr>
      <w:r w:rsidRPr="00487E8A">
        <w:rPr>
          <w:sz w:val="28"/>
          <w:szCs w:val="28"/>
        </w:rPr>
        <w:t>Инклюзивная культура и дружелюбная среда как условие реабилитации  лиц с инвалидностью и ОВЗ;</w:t>
      </w:r>
    </w:p>
    <w:p w:rsidR="0037606A" w:rsidRPr="00487E8A" w:rsidRDefault="00183E0B" w:rsidP="00183E0B">
      <w:pPr>
        <w:pStyle w:val="a7"/>
        <w:numPr>
          <w:ilvl w:val="0"/>
          <w:numId w:val="1"/>
        </w:numPr>
        <w:tabs>
          <w:tab w:val="left" w:pos="709"/>
          <w:tab w:val="left" w:pos="993"/>
        </w:tabs>
        <w:spacing w:before="0" w:beforeAutospacing="0" w:after="0" w:afterAutospacing="0"/>
        <w:ind w:left="0" w:firstLine="360"/>
        <w:jc w:val="both"/>
        <w:rPr>
          <w:sz w:val="28"/>
          <w:szCs w:val="28"/>
        </w:rPr>
      </w:pPr>
      <w:r w:rsidRPr="00487E8A">
        <w:rPr>
          <w:sz w:val="28"/>
          <w:szCs w:val="28"/>
        </w:rPr>
        <w:t>Социально-реабилитационный потенциал семьи в фокусе научных исследований;</w:t>
      </w:r>
    </w:p>
    <w:p w:rsidR="0037606A" w:rsidRPr="00487E8A" w:rsidRDefault="00183E0B" w:rsidP="00183E0B">
      <w:pPr>
        <w:pStyle w:val="a7"/>
        <w:numPr>
          <w:ilvl w:val="0"/>
          <w:numId w:val="1"/>
        </w:numPr>
        <w:tabs>
          <w:tab w:val="left" w:pos="709"/>
          <w:tab w:val="left" w:pos="993"/>
        </w:tabs>
        <w:spacing w:before="0" w:beforeAutospacing="0" w:after="0" w:afterAutospacing="0"/>
        <w:ind w:left="0" w:firstLine="360"/>
        <w:jc w:val="both"/>
        <w:rPr>
          <w:sz w:val="28"/>
          <w:szCs w:val="28"/>
        </w:rPr>
      </w:pPr>
      <w:r w:rsidRPr="00487E8A">
        <w:rPr>
          <w:sz w:val="28"/>
          <w:szCs w:val="28"/>
        </w:rPr>
        <w:t>Актуальные  проблемы помощи лицам с ОВЗ и инвалидностью.</w:t>
      </w:r>
    </w:p>
    <w:p w:rsidR="00487E8A" w:rsidRPr="00487E8A" w:rsidRDefault="00487E8A" w:rsidP="00487E8A">
      <w:pPr>
        <w:pStyle w:val="a5"/>
        <w:suppressAutoHyphens/>
        <w:ind w:firstLine="720"/>
        <w:rPr>
          <w:sz w:val="28"/>
          <w:szCs w:val="28"/>
          <w:lang w:eastAsia="ru-RU"/>
        </w:rPr>
      </w:pPr>
    </w:p>
    <w:p w:rsidR="0037606A" w:rsidRPr="00487E8A" w:rsidRDefault="00487E8A" w:rsidP="00487E8A">
      <w:pPr>
        <w:pStyle w:val="a5"/>
        <w:suppressAutoHyphens/>
        <w:ind w:firstLine="720"/>
        <w:rPr>
          <w:sz w:val="28"/>
          <w:szCs w:val="28"/>
          <w:lang w:eastAsia="ru-RU"/>
        </w:rPr>
      </w:pPr>
      <w:r w:rsidRPr="00487E8A">
        <w:rPr>
          <w:sz w:val="28"/>
          <w:szCs w:val="28"/>
          <w:lang w:eastAsia="ru-RU"/>
        </w:rPr>
        <w:t>Участие в конференции и публикация материалов в электронном сборнике конференции БЕСПЛАТНОЕ.</w:t>
      </w:r>
    </w:p>
    <w:p w:rsidR="00487E8A" w:rsidRPr="00487E8A" w:rsidRDefault="00487E8A" w:rsidP="00487E8A">
      <w:pPr>
        <w:pStyle w:val="a5"/>
        <w:suppressAutoHyphens/>
        <w:ind w:firstLine="425"/>
        <w:jc w:val="center"/>
        <w:rPr>
          <w:b/>
          <w:sz w:val="28"/>
          <w:szCs w:val="28"/>
        </w:rPr>
      </w:pPr>
      <w:r w:rsidRPr="00487E8A">
        <w:rPr>
          <w:b/>
          <w:sz w:val="28"/>
          <w:szCs w:val="28"/>
        </w:rPr>
        <w:t>МЕСТО ПРОВЕДЕНИЯ:</w:t>
      </w:r>
    </w:p>
    <w:p w:rsidR="00487E8A" w:rsidRPr="00487E8A" w:rsidRDefault="00487E8A" w:rsidP="00487E8A">
      <w:pPr>
        <w:pStyle w:val="a5"/>
        <w:suppressAutoHyphens/>
        <w:ind w:firstLine="720"/>
        <w:rPr>
          <w:sz w:val="28"/>
          <w:szCs w:val="28"/>
        </w:rPr>
      </w:pPr>
      <w:r w:rsidRPr="00487E8A">
        <w:rPr>
          <w:sz w:val="28"/>
          <w:szCs w:val="28"/>
        </w:rPr>
        <w:t>ФГАОУ ВО «</w:t>
      </w:r>
      <w:r w:rsidR="002F42FB">
        <w:rPr>
          <w:sz w:val="28"/>
          <w:szCs w:val="28"/>
        </w:rPr>
        <w:t>Северо-Кавказский федеральный университет</w:t>
      </w:r>
      <w:r w:rsidRPr="00487E8A">
        <w:rPr>
          <w:sz w:val="28"/>
          <w:szCs w:val="28"/>
        </w:rPr>
        <w:t xml:space="preserve">» </w:t>
      </w:r>
    </w:p>
    <w:p w:rsidR="00487E8A" w:rsidRPr="00487E8A" w:rsidRDefault="00487E8A" w:rsidP="00487E8A">
      <w:pPr>
        <w:pStyle w:val="a5"/>
        <w:suppressAutoHyphens/>
        <w:ind w:firstLine="720"/>
        <w:rPr>
          <w:sz w:val="28"/>
          <w:szCs w:val="28"/>
        </w:rPr>
      </w:pPr>
    </w:p>
    <w:p w:rsidR="00487E8A" w:rsidRPr="005051D8" w:rsidRDefault="00487E8A" w:rsidP="005051D8">
      <w:pPr>
        <w:pStyle w:val="a5"/>
        <w:suppressAutoHyphens/>
        <w:ind w:firstLine="720"/>
        <w:jc w:val="center"/>
        <w:rPr>
          <w:b/>
          <w:sz w:val="28"/>
          <w:szCs w:val="28"/>
        </w:rPr>
      </w:pPr>
      <w:r w:rsidRPr="005051D8">
        <w:rPr>
          <w:b/>
          <w:sz w:val="28"/>
          <w:szCs w:val="28"/>
        </w:rPr>
        <w:t>ВРЕМЯ ПРОВЕДЕНИЯ:</w:t>
      </w:r>
    </w:p>
    <w:p w:rsidR="00487E8A" w:rsidRPr="00487E8A" w:rsidRDefault="00487E8A" w:rsidP="00487E8A">
      <w:pPr>
        <w:pStyle w:val="a5"/>
        <w:suppressAutoHyphens/>
        <w:ind w:firstLine="720"/>
        <w:rPr>
          <w:sz w:val="28"/>
          <w:szCs w:val="28"/>
        </w:rPr>
      </w:pPr>
      <w:r>
        <w:rPr>
          <w:sz w:val="28"/>
          <w:szCs w:val="28"/>
        </w:rPr>
        <w:t>17</w:t>
      </w:r>
      <w:r w:rsidRPr="00487E8A">
        <w:rPr>
          <w:sz w:val="28"/>
          <w:szCs w:val="28"/>
        </w:rPr>
        <w:t xml:space="preserve"> апреля 202</w:t>
      </w:r>
      <w:r w:rsidR="002F42FB">
        <w:rPr>
          <w:sz w:val="28"/>
          <w:szCs w:val="28"/>
        </w:rPr>
        <w:t>4</w:t>
      </w:r>
      <w:r w:rsidRPr="00487E8A">
        <w:rPr>
          <w:sz w:val="28"/>
          <w:szCs w:val="28"/>
        </w:rPr>
        <w:t xml:space="preserve"> г. 1</w:t>
      </w:r>
      <w:r w:rsidR="006D142B">
        <w:rPr>
          <w:sz w:val="28"/>
          <w:szCs w:val="28"/>
        </w:rPr>
        <w:t>1</w:t>
      </w:r>
      <w:r w:rsidRPr="00487E8A">
        <w:rPr>
          <w:sz w:val="28"/>
          <w:szCs w:val="28"/>
        </w:rPr>
        <w:t>.00 -1</w:t>
      </w:r>
      <w:r w:rsidR="006D142B">
        <w:rPr>
          <w:sz w:val="28"/>
          <w:szCs w:val="28"/>
        </w:rPr>
        <w:t>3</w:t>
      </w:r>
      <w:r w:rsidRPr="00487E8A">
        <w:rPr>
          <w:sz w:val="28"/>
          <w:szCs w:val="28"/>
        </w:rPr>
        <w:t>.00 по Московскому времени</w:t>
      </w:r>
    </w:p>
    <w:p w:rsidR="00487E8A" w:rsidRDefault="00487E8A" w:rsidP="0037606A">
      <w:pPr>
        <w:pStyle w:val="a5"/>
        <w:suppressAutoHyphens/>
        <w:ind w:firstLine="720"/>
        <w:jc w:val="center"/>
        <w:rPr>
          <w:b/>
          <w:sz w:val="28"/>
          <w:szCs w:val="28"/>
          <w:lang w:eastAsia="ru-RU"/>
        </w:rPr>
      </w:pPr>
    </w:p>
    <w:p w:rsidR="0037606A" w:rsidRPr="00487E8A" w:rsidRDefault="0037606A" w:rsidP="0037606A">
      <w:pPr>
        <w:pStyle w:val="a5"/>
        <w:suppressAutoHyphens/>
        <w:ind w:firstLine="720"/>
        <w:jc w:val="center"/>
        <w:rPr>
          <w:sz w:val="28"/>
          <w:szCs w:val="28"/>
          <w:lang w:eastAsia="ru-RU"/>
        </w:rPr>
      </w:pPr>
      <w:r w:rsidRPr="00487E8A">
        <w:rPr>
          <w:b/>
          <w:sz w:val="28"/>
          <w:szCs w:val="28"/>
          <w:lang w:eastAsia="ru-RU"/>
        </w:rPr>
        <w:t>ФОРМЫ УЧАСТИЯ</w:t>
      </w:r>
    </w:p>
    <w:p w:rsidR="0037606A" w:rsidRPr="00487E8A" w:rsidRDefault="0037606A" w:rsidP="0037606A">
      <w:pPr>
        <w:pStyle w:val="a5"/>
        <w:numPr>
          <w:ilvl w:val="0"/>
          <w:numId w:val="3"/>
        </w:numPr>
        <w:tabs>
          <w:tab w:val="left" w:pos="0"/>
          <w:tab w:val="left" w:pos="993"/>
        </w:tabs>
        <w:suppressAutoHyphens/>
        <w:ind w:left="0" w:firstLine="709"/>
        <w:rPr>
          <w:sz w:val="28"/>
          <w:szCs w:val="28"/>
          <w:lang w:eastAsia="ru-RU"/>
        </w:rPr>
      </w:pPr>
      <w:r w:rsidRPr="00487E8A">
        <w:rPr>
          <w:sz w:val="28"/>
          <w:szCs w:val="28"/>
          <w:lang w:eastAsia="ru-RU"/>
        </w:rPr>
        <w:t xml:space="preserve">онлайн участие </w:t>
      </w:r>
      <w:r w:rsidR="00183E0B" w:rsidRPr="00487E8A">
        <w:rPr>
          <w:sz w:val="28"/>
          <w:szCs w:val="28"/>
          <w:lang w:eastAsia="ru-RU"/>
        </w:rPr>
        <w:t>17 апреля</w:t>
      </w:r>
      <w:r w:rsidRPr="00487E8A">
        <w:rPr>
          <w:sz w:val="28"/>
          <w:szCs w:val="28"/>
          <w:lang w:eastAsia="ru-RU"/>
        </w:rPr>
        <w:t xml:space="preserve"> 202</w:t>
      </w:r>
      <w:r w:rsidR="00183E0B" w:rsidRPr="00487E8A">
        <w:rPr>
          <w:sz w:val="28"/>
          <w:szCs w:val="28"/>
          <w:lang w:eastAsia="ru-RU"/>
        </w:rPr>
        <w:t>4</w:t>
      </w:r>
      <w:r w:rsidRPr="00487E8A">
        <w:rPr>
          <w:sz w:val="28"/>
          <w:szCs w:val="28"/>
          <w:lang w:eastAsia="ru-RU"/>
        </w:rPr>
        <w:t xml:space="preserve"> г. </w:t>
      </w:r>
    </w:p>
    <w:p w:rsidR="00183E0B" w:rsidRPr="00487E8A" w:rsidRDefault="00183E0B" w:rsidP="00183E0B">
      <w:pPr>
        <w:pStyle w:val="a5"/>
        <w:numPr>
          <w:ilvl w:val="0"/>
          <w:numId w:val="3"/>
        </w:numPr>
        <w:tabs>
          <w:tab w:val="left" w:pos="0"/>
          <w:tab w:val="left" w:pos="993"/>
        </w:tabs>
        <w:suppressAutoHyphens/>
        <w:ind w:left="0" w:firstLine="709"/>
        <w:rPr>
          <w:b/>
          <w:sz w:val="28"/>
          <w:szCs w:val="28"/>
          <w:lang w:eastAsia="ru-RU"/>
        </w:rPr>
      </w:pPr>
      <w:r w:rsidRPr="00487E8A">
        <w:rPr>
          <w:sz w:val="28"/>
          <w:szCs w:val="28"/>
          <w:lang w:eastAsia="ru-RU"/>
        </w:rPr>
        <w:t xml:space="preserve">Ссылка для участия в телемосте: </w:t>
      </w:r>
      <w:hyperlink r:id="rId7" w:history="1">
        <w:r w:rsidR="00524CED" w:rsidRPr="0067348D">
          <w:rPr>
            <w:rStyle w:val="a3"/>
            <w:b/>
            <w:sz w:val="28"/>
            <w:szCs w:val="28"/>
            <w:lang w:eastAsia="ru-RU"/>
          </w:rPr>
          <w:t>https://webinar.ncfu.ru/b/j6k-kte-sd9</w:t>
        </w:r>
      </w:hyperlink>
      <w:r w:rsidR="00524CED">
        <w:rPr>
          <w:b/>
          <w:sz w:val="28"/>
          <w:szCs w:val="28"/>
          <w:lang w:eastAsia="ru-RU"/>
        </w:rPr>
        <w:t xml:space="preserve"> </w:t>
      </w:r>
      <w:bookmarkStart w:id="0" w:name="_GoBack"/>
      <w:bookmarkEnd w:id="0"/>
    </w:p>
    <w:p w:rsidR="00183E0B" w:rsidRPr="00487E8A" w:rsidRDefault="00183E0B" w:rsidP="00183E0B">
      <w:pPr>
        <w:pStyle w:val="a5"/>
        <w:numPr>
          <w:ilvl w:val="0"/>
          <w:numId w:val="3"/>
        </w:numPr>
        <w:tabs>
          <w:tab w:val="left" w:pos="0"/>
          <w:tab w:val="left" w:pos="993"/>
        </w:tabs>
        <w:suppressAutoHyphens/>
        <w:ind w:left="0" w:firstLine="709"/>
        <w:rPr>
          <w:sz w:val="28"/>
          <w:szCs w:val="28"/>
          <w:lang w:eastAsia="ru-RU"/>
        </w:rPr>
      </w:pPr>
      <w:r w:rsidRPr="00487E8A">
        <w:rPr>
          <w:sz w:val="28"/>
          <w:szCs w:val="28"/>
          <w:lang w:eastAsia="ru-RU"/>
        </w:rPr>
        <w:t>доступ к информационным материалам;</w:t>
      </w:r>
    </w:p>
    <w:p w:rsidR="00183E0B" w:rsidRPr="00487E8A" w:rsidRDefault="00183E0B" w:rsidP="00183E0B">
      <w:pPr>
        <w:pStyle w:val="a5"/>
        <w:numPr>
          <w:ilvl w:val="0"/>
          <w:numId w:val="3"/>
        </w:numPr>
        <w:tabs>
          <w:tab w:val="left" w:pos="0"/>
          <w:tab w:val="left" w:pos="993"/>
        </w:tabs>
        <w:suppressAutoHyphens/>
        <w:ind w:left="0" w:firstLine="709"/>
        <w:rPr>
          <w:sz w:val="28"/>
          <w:szCs w:val="28"/>
          <w:lang w:eastAsia="ru-RU"/>
        </w:rPr>
      </w:pPr>
      <w:r w:rsidRPr="00487E8A">
        <w:rPr>
          <w:sz w:val="28"/>
          <w:szCs w:val="28"/>
          <w:lang w:eastAsia="ru-RU"/>
        </w:rPr>
        <w:lastRenderedPageBreak/>
        <w:t>публикация материалов в электронном сборнике материалов (см. условия участия);</w:t>
      </w:r>
    </w:p>
    <w:p w:rsidR="00183E0B" w:rsidRPr="00487E8A" w:rsidRDefault="00183E0B" w:rsidP="00183E0B">
      <w:pPr>
        <w:pStyle w:val="a5"/>
        <w:numPr>
          <w:ilvl w:val="0"/>
          <w:numId w:val="3"/>
        </w:numPr>
        <w:tabs>
          <w:tab w:val="left" w:pos="0"/>
          <w:tab w:val="left" w:pos="993"/>
        </w:tabs>
        <w:suppressAutoHyphens/>
        <w:ind w:left="0" w:firstLine="709"/>
        <w:rPr>
          <w:sz w:val="28"/>
          <w:szCs w:val="28"/>
          <w:lang w:eastAsia="ru-RU"/>
        </w:rPr>
      </w:pPr>
      <w:r w:rsidRPr="00487E8A">
        <w:rPr>
          <w:sz w:val="28"/>
          <w:szCs w:val="28"/>
          <w:lang w:eastAsia="ru-RU"/>
        </w:rPr>
        <w:t>получение электронного сертификата.</w:t>
      </w:r>
    </w:p>
    <w:p w:rsidR="00183E0B" w:rsidRPr="00487E8A" w:rsidRDefault="00183E0B" w:rsidP="00183E0B">
      <w:pPr>
        <w:autoSpaceDE w:val="0"/>
        <w:autoSpaceDN w:val="0"/>
        <w:adjustRightInd w:val="0"/>
        <w:spacing w:after="0"/>
        <w:jc w:val="center"/>
        <w:rPr>
          <w:rFonts w:ascii="Times New Roman" w:hAnsi="Times New Roman"/>
          <w:sz w:val="28"/>
          <w:szCs w:val="28"/>
          <w:lang w:eastAsia="ru-RU"/>
        </w:rPr>
      </w:pPr>
    </w:p>
    <w:p w:rsidR="00183E0B" w:rsidRPr="00487E8A" w:rsidRDefault="00183E0B" w:rsidP="00183E0B">
      <w:pPr>
        <w:pStyle w:val="a5"/>
        <w:tabs>
          <w:tab w:val="left" w:pos="0"/>
        </w:tabs>
        <w:suppressAutoHyphens/>
        <w:ind w:firstLine="709"/>
        <w:jc w:val="center"/>
        <w:rPr>
          <w:b/>
          <w:sz w:val="28"/>
          <w:szCs w:val="28"/>
        </w:rPr>
      </w:pPr>
      <w:r w:rsidRPr="00487E8A">
        <w:rPr>
          <w:b/>
          <w:sz w:val="28"/>
          <w:szCs w:val="28"/>
        </w:rPr>
        <w:t>УСЛОВИЯ УЧАСТИЯ</w:t>
      </w:r>
    </w:p>
    <w:p w:rsidR="00183E0B" w:rsidRPr="00487E8A" w:rsidRDefault="00183E0B" w:rsidP="00487E8A">
      <w:pPr>
        <w:pStyle w:val="a5"/>
        <w:suppressAutoHyphens/>
        <w:ind w:firstLine="709"/>
        <w:rPr>
          <w:sz w:val="28"/>
          <w:szCs w:val="28"/>
        </w:rPr>
      </w:pPr>
      <w:r w:rsidRPr="00487E8A">
        <w:rPr>
          <w:sz w:val="28"/>
          <w:szCs w:val="28"/>
        </w:rPr>
        <w:t xml:space="preserve">Для участия в Конференции необходимо в период до 15 апреля 2024 года направить на электронную почту Оргкомитета </w:t>
      </w:r>
      <w:hyperlink r:id="rId8" w:history="1">
        <w:r w:rsidRPr="00487E8A">
          <w:rPr>
            <w:sz w:val="28"/>
            <w:szCs w:val="28"/>
          </w:rPr>
          <w:t>conf.fo@mail.ru</w:t>
        </w:r>
      </w:hyperlink>
      <w:r w:rsidR="00487E8A" w:rsidRPr="00487E8A">
        <w:rPr>
          <w:sz w:val="28"/>
          <w:szCs w:val="28"/>
        </w:rPr>
        <w:t xml:space="preserve"> текст статьи и </w:t>
      </w:r>
      <w:r w:rsidRPr="00487E8A">
        <w:rPr>
          <w:sz w:val="28"/>
          <w:szCs w:val="28"/>
        </w:rPr>
        <w:t>заявку на публикацию статьи;</w:t>
      </w:r>
      <w:r w:rsidR="00487E8A" w:rsidRPr="00487E8A">
        <w:rPr>
          <w:sz w:val="28"/>
          <w:szCs w:val="28"/>
        </w:rPr>
        <w:t xml:space="preserve"> (присылаются отдельными файлами, названными по фамилии автора, например, Семенова_статья.doc и Семенова_заявка.doc)</w:t>
      </w:r>
    </w:p>
    <w:p w:rsidR="00487E8A" w:rsidRPr="00487E8A" w:rsidRDefault="00487E8A" w:rsidP="00487E8A">
      <w:pPr>
        <w:pStyle w:val="ac"/>
        <w:tabs>
          <w:tab w:val="left" w:pos="720"/>
          <w:tab w:val="left" w:pos="1800"/>
        </w:tabs>
        <w:spacing w:after="0" w:line="240" w:lineRule="auto"/>
        <w:ind w:left="0" w:firstLine="709"/>
        <w:jc w:val="both"/>
        <w:rPr>
          <w:rFonts w:ascii="Times New Roman" w:hAnsi="Times New Roman"/>
          <w:sz w:val="28"/>
          <w:szCs w:val="28"/>
          <w:lang w:eastAsia="ar-SA"/>
        </w:rPr>
      </w:pPr>
      <w:r w:rsidRPr="00487E8A">
        <w:rPr>
          <w:rFonts w:ascii="Times New Roman" w:hAnsi="Times New Roman"/>
          <w:sz w:val="28"/>
          <w:szCs w:val="28"/>
          <w:lang w:eastAsia="ar-SA"/>
        </w:rPr>
        <w:t xml:space="preserve">Для участия в конференции необходимо в срок до 26.04.2022 г. направить статью и заявку на электронную почту оргкомитета конференции </w:t>
      </w:r>
      <w:hyperlink r:id="rId9" w:history="1">
        <w:r w:rsidRPr="00487E8A">
          <w:rPr>
            <w:rFonts w:ascii="Times New Roman" w:hAnsi="Times New Roman"/>
            <w:sz w:val="28"/>
            <w:szCs w:val="28"/>
            <w:lang w:eastAsia="ar-SA"/>
          </w:rPr>
          <w:t>conf.fo@mail.ru</w:t>
        </w:r>
      </w:hyperlink>
      <w:r w:rsidRPr="00487E8A">
        <w:rPr>
          <w:rFonts w:ascii="Times New Roman" w:hAnsi="Times New Roman"/>
          <w:sz w:val="28"/>
          <w:szCs w:val="28"/>
          <w:lang w:eastAsia="ar-SA"/>
        </w:rPr>
        <w:t xml:space="preserve"> с обязательным указанием в теме письма «На апрельскую конференцию».</w:t>
      </w:r>
    </w:p>
    <w:p w:rsidR="00487E8A" w:rsidRPr="00487E8A" w:rsidRDefault="00487E8A" w:rsidP="00487E8A">
      <w:pPr>
        <w:tabs>
          <w:tab w:val="left" w:pos="0"/>
          <w:tab w:val="left" w:pos="1134"/>
          <w:tab w:val="left" w:pos="1800"/>
        </w:tabs>
        <w:spacing w:after="0" w:line="240" w:lineRule="auto"/>
        <w:ind w:firstLine="709"/>
        <w:jc w:val="both"/>
        <w:rPr>
          <w:rFonts w:ascii="Times New Roman" w:hAnsi="Times New Roman"/>
          <w:sz w:val="28"/>
          <w:szCs w:val="28"/>
          <w:lang w:eastAsia="ar-SA"/>
        </w:rPr>
      </w:pPr>
      <w:r w:rsidRPr="00487E8A">
        <w:rPr>
          <w:rFonts w:ascii="Times New Roman" w:hAnsi="Times New Roman"/>
          <w:sz w:val="28"/>
          <w:szCs w:val="28"/>
          <w:lang w:eastAsia="ar-SA"/>
        </w:rPr>
        <w:t>Электронный вариант материалов должен быть оформлен в соответствии с требованиями, указанными в приложение 1 и 2.</w:t>
      </w:r>
    </w:p>
    <w:p w:rsidR="00487E8A" w:rsidRPr="00487E8A" w:rsidRDefault="00487E8A" w:rsidP="00487E8A">
      <w:pPr>
        <w:pStyle w:val="aa"/>
        <w:tabs>
          <w:tab w:val="left" w:pos="0"/>
          <w:tab w:val="left" w:pos="1134"/>
        </w:tabs>
        <w:spacing w:after="0" w:line="240" w:lineRule="auto"/>
        <w:ind w:left="0" w:firstLine="709"/>
        <w:jc w:val="both"/>
        <w:rPr>
          <w:rFonts w:ascii="Times New Roman" w:hAnsi="Times New Roman"/>
          <w:sz w:val="28"/>
          <w:szCs w:val="28"/>
          <w:lang w:eastAsia="ar-SA"/>
        </w:rPr>
      </w:pPr>
      <w:r w:rsidRPr="00487E8A">
        <w:rPr>
          <w:rFonts w:ascii="Times New Roman" w:hAnsi="Times New Roman"/>
          <w:sz w:val="28"/>
          <w:szCs w:val="28"/>
          <w:lang w:eastAsia="ar-SA"/>
        </w:rPr>
        <w:t xml:space="preserve">К публикации не принимаются материалы, не соответствующие тематике конференции или правилам оформления, а также материалы, представленные с нарушением установленного порядка. Материалы, подлежащие рассмотрению на предмет участия в конференции, не должны быть изданы ранее в других источниках. Оргкомитет оставляет за собой право отбора статей для публикации, материалы не рецензируются и не возвращаются. Статьи, поступившие после </w:t>
      </w:r>
      <w:r>
        <w:rPr>
          <w:rFonts w:ascii="Times New Roman" w:hAnsi="Times New Roman"/>
          <w:sz w:val="28"/>
          <w:szCs w:val="28"/>
          <w:lang w:eastAsia="ar-SA"/>
        </w:rPr>
        <w:t>15</w:t>
      </w:r>
      <w:r w:rsidRPr="00487E8A">
        <w:rPr>
          <w:rFonts w:ascii="Times New Roman" w:hAnsi="Times New Roman"/>
          <w:sz w:val="28"/>
          <w:szCs w:val="28"/>
          <w:lang w:eastAsia="ar-SA"/>
        </w:rPr>
        <w:t xml:space="preserve"> апреля 202</w:t>
      </w:r>
      <w:r>
        <w:rPr>
          <w:rFonts w:ascii="Times New Roman" w:hAnsi="Times New Roman"/>
          <w:sz w:val="28"/>
          <w:szCs w:val="28"/>
          <w:lang w:eastAsia="ar-SA"/>
        </w:rPr>
        <w:t>4</w:t>
      </w:r>
      <w:r w:rsidRPr="00487E8A">
        <w:rPr>
          <w:rFonts w:ascii="Times New Roman" w:hAnsi="Times New Roman"/>
          <w:sz w:val="28"/>
          <w:szCs w:val="28"/>
          <w:lang w:eastAsia="ar-SA"/>
        </w:rPr>
        <w:t xml:space="preserve"> г. не публикуются и не возвращаются.</w:t>
      </w:r>
    </w:p>
    <w:p w:rsidR="00487E8A" w:rsidRPr="00487E8A" w:rsidRDefault="00487E8A" w:rsidP="00487E8A">
      <w:pPr>
        <w:pStyle w:val="aa"/>
        <w:tabs>
          <w:tab w:val="left" w:pos="0"/>
          <w:tab w:val="left" w:pos="1134"/>
        </w:tabs>
        <w:spacing w:after="0" w:line="240" w:lineRule="auto"/>
        <w:ind w:left="0" w:firstLine="709"/>
        <w:rPr>
          <w:rFonts w:ascii="Times New Roman" w:hAnsi="Times New Roman"/>
          <w:sz w:val="28"/>
          <w:szCs w:val="28"/>
          <w:lang w:eastAsia="ar-SA"/>
        </w:rPr>
      </w:pPr>
      <w:r w:rsidRPr="00487E8A">
        <w:rPr>
          <w:rFonts w:ascii="Times New Roman" w:hAnsi="Times New Roman"/>
          <w:sz w:val="28"/>
          <w:szCs w:val="28"/>
          <w:lang w:eastAsia="ar-SA"/>
        </w:rPr>
        <w:t xml:space="preserve">Сборники материалов конференции будут рассылаться по указанным автором адресам электронной почты. </w:t>
      </w:r>
    </w:p>
    <w:p w:rsidR="00487E8A" w:rsidRPr="00487E8A" w:rsidRDefault="00487E8A" w:rsidP="00487E8A">
      <w:pPr>
        <w:tabs>
          <w:tab w:val="left" w:pos="0"/>
          <w:tab w:val="left" w:pos="1800"/>
        </w:tabs>
        <w:spacing w:after="0" w:line="240" w:lineRule="auto"/>
        <w:ind w:firstLine="709"/>
        <w:jc w:val="both"/>
        <w:rPr>
          <w:rFonts w:ascii="Times New Roman" w:hAnsi="Times New Roman"/>
          <w:sz w:val="28"/>
          <w:szCs w:val="28"/>
          <w:lang w:eastAsia="ar-SA"/>
        </w:rPr>
      </w:pPr>
    </w:p>
    <w:p w:rsidR="00487E8A" w:rsidRDefault="00487E8A" w:rsidP="00487E8A">
      <w:pPr>
        <w:tabs>
          <w:tab w:val="left" w:pos="0"/>
          <w:tab w:val="left" w:pos="1800"/>
        </w:tabs>
        <w:spacing w:after="0" w:line="240" w:lineRule="auto"/>
        <w:ind w:left="709"/>
        <w:jc w:val="both"/>
        <w:rPr>
          <w:rFonts w:ascii="Times New Roman" w:hAnsi="Times New Roman"/>
          <w:sz w:val="28"/>
          <w:szCs w:val="28"/>
          <w:lang w:eastAsia="ar-SA"/>
        </w:rPr>
      </w:pPr>
      <w:r w:rsidRPr="00487E8A">
        <w:rPr>
          <w:rFonts w:ascii="Times New Roman" w:hAnsi="Times New Roman"/>
          <w:sz w:val="28"/>
          <w:szCs w:val="28"/>
          <w:lang w:eastAsia="ar-SA"/>
        </w:rPr>
        <w:t>Контакты</w:t>
      </w:r>
      <w:r>
        <w:rPr>
          <w:rFonts w:ascii="Times New Roman" w:hAnsi="Times New Roman"/>
          <w:sz w:val="28"/>
          <w:szCs w:val="28"/>
          <w:lang w:eastAsia="ar-SA"/>
        </w:rPr>
        <w:t>:</w:t>
      </w:r>
    </w:p>
    <w:p w:rsidR="00487E8A" w:rsidRPr="00487E8A" w:rsidRDefault="00487E8A" w:rsidP="00487E8A">
      <w:pPr>
        <w:tabs>
          <w:tab w:val="left" w:pos="0"/>
          <w:tab w:val="left" w:pos="1800"/>
        </w:tabs>
        <w:spacing w:after="0" w:line="240" w:lineRule="auto"/>
        <w:jc w:val="both"/>
        <w:rPr>
          <w:rFonts w:ascii="Times New Roman" w:hAnsi="Times New Roman"/>
          <w:sz w:val="28"/>
          <w:szCs w:val="28"/>
          <w:lang w:eastAsia="ar-SA"/>
        </w:rPr>
      </w:pPr>
      <w:r w:rsidRPr="00487E8A">
        <w:rPr>
          <w:rFonts w:ascii="Times New Roman" w:hAnsi="Times New Roman"/>
          <w:sz w:val="28"/>
          <w:szCs w:val="28"/>
          <w:lang w:eastAsia="ar-SA"/>
        </w:rPr>
        <w:t>89</w:t>
      </w:r>
      <w:r>
        <w:rPr>
          <w:rFonts w:ascii="Times New Roman" w:hAnsi="Times New Roman"/>
          <w:sz w:val="28"/>
          <w:szCs w:val="28"/>
          <w:lang w:eastAsia="ar-SA"/>
        </w:rPr>
        <w:t>283149569</w:t>
      </w:r>
      <w:r w:rsidRPr="00487E8A">
        <w:rPr>
          <w:rFonts w:ascii="Times New Roman" w:hAnsi="Times New Roman"/>
          <w:sz w:val="28"/>
          <w:szCs w:val="28"/>
          <w:lang w:eastAsia="ar-SA"/>
        </w:rPr>
        <w:t xml:space="preserve"> – </w:t>
      </w:r>
      <w:r>
        <w:rPr>
          <w:rFonts w:ascii="Times New Roman" w:hAnsi="Times New Roman"/>
          <w:sz w:val="28"/>
          <w:szCs w:val="28"/>
          <w:lang w:eastAsia="ar-SA"/>
        </w:rPr>
        <w:t>Козловская Галина Юрьевна</w:t>
      </w:r>
      <w:r w:rsidRPr="00487E8A">
        <w:rPr>
          <w:rFonts w:ascii="Times New Roman" w:hAnsi="Times New Roman"/>
          <w:sz w:val="28"/>
          <w:szCs w:val="28"/>
          <w:lang w:eastAsia="ar-SA"/>
        </w:rPr>
        <w:t>, канд. психол. наук, доцент кафедры коррекционной психологи и  педагогики;</w:t>
      </w:r>
    </w:p>
    <w:p w:rsidR="00487E8A" w:rsidRPr="00487E8A" w:rsidRDefault="00487E8A" w:rsidP="00487E8A">
      <w:pPr>
        <w:tabs>
          <w:tab w:val="left" w:pos="0"/>
          <w:tab w:val="left" w:pos="1800"/>
        </w:tabs>
        <w:spacing w:after="0" w:line="240" w:lineRule="auto"/>
        <w:jc w:val="both"/>
        <w:rPr>
          <w:rFonts w:ascii="Times New Roman" w:hAnsi="Times New Roman"/>
          <w:sz w:val="28"/>
          <w:szCs w:val="28"/>
          <w:lang w:eastAsia="ar-SA"/>
        </w:rPr>
      </w:pPr>
      <w:r w:rsidRPr="00487E8A">
        <w:rPr>
          <w:rFonts w:ascii="Times New Roman" w:hAnsi="Times New Roman"/>
          <w:sz w:val="28"/>
          <w:szCs w:val="28"/>
          <w:lang w:eastAsia="ar-SA"/>
        </w:rPr>
        <w:t>89</w:t>
      </w:r>
      <w:r>
        <w:rPr>
          <w:rFonts w:ascii="Times New Roman" w:hAnsi="Times New Roman"/>
          <w:sz w:val="28"/>
          <w:szCs w:val="28"/>
          <w:lang w:eastAsia="ar-SA"/>
        </w:rPr>
        <w:t>614942427</w:t>
      </w:r>
      <w:r w:rsidRPr="00487E8A">
        <w:rPr>
          <w:rFonts w:ascii="Times New Roman" w:hAnsi="Times New Roman"/>
          <w:sz w:val="28"/>
          <w:szCs w:val="28"/>
          <w:lang w:eastAsia="ar-SA"/>
        </w:rPr>
        <w:t xml:space="preserve"> – </w:t>
      </w:r>
      <w:proofErr w:type="spellStart"/>
      <w:r>
        <w:rPr>
          <w:rFonts w:ascii="Times New Roman" w:hAnsi="Times New Roman"/>
          <w:sz w:val="28"/>
          <w:szCs w:val="28"/>
          <w:lang w:eastAsia="ar-SA"/>
        </w:rPr>
        <w:t>Дарган</w:t>
      </w:r>
      <w:proofErr w:type="spellEnd"/>
      <w:r>
        <w:rPr>
          <w:rFonts w:ascii="Times New Roman" w:hAnsi="Times New Roman"/>
          <w:sz w:val="28"/>
          <w:szCs w:val="28"/>
          <w:lang w:eastAsia="ar-SA"/>
        </w:rPr>
        <w:t xml:space="preserve"> Анна Александровна</w:t>
      </w:r>
      <w:r w:rsidRPr="00487E8A">
        <w:rPr>
          <w:rFonts w:ascii="Times New Roman" w:hAnsi="Times New Roman"/>
          <w:sz w:val="28"/>
          <w:szCs w:val="28"/>
          <w:lang w:eastAsia="ar-SA"/>
        </w:rPr>
        <w:t>,</w:t>
      </w:r>
    </w:p>
    <w:p w:rsidR="00487E8A" w:rsidRPr="00487E8A" w:rsidRDefault="00487E8A" w:rsidP="00487E8A">
      <w:pPr>
        <w:tabs>
          <w:tab w:val="left" w:pos="0"/>
          <w:tab w:val="left" w:pos="1800"/>
        </w:tabs>
        <w:spacing w:after="0" w:line="240" w:lineRule="auto"/>
        <w:jc w:val="both"/>
        <w:rPr>
          <w:rFonts w:ascii="Times New Roman" w:hAnsi="Times New Roman"/>
          <w:sz w:val="28"/>
          <w:szCs w:val="28"/>
          <w:lang w:eastAsia="ar-SA"/>
        </w:rPr>
      </w:pPr>
      <w:r w:rsidRPr="00487E8A">
        <w:rPr>
          <w:rFonts w:ascii="Times New Roman" w:hAnsi="Times New Roman"/>
          <w:sz w:val="28"/>
          <w:szCs w:val="28"/>
          <w:lang w:eastAsia="ar-SA"/>
        </w:rPr>
        <w:t xml:space="preserve">кандидат </w:t>
      </w:r>
      <w:r>
        <w:rPr>
          <w:rFonts w:ascii="Times New Roman" w:hAnsi="Times New Roman"/>
          <w:sz w:val="28"/>
          <w:szCs w:val="28"/>
          <w:lang w:eastAsia="ar-SA"/>
        </w:rPr>
        <w:t>социологических</w:t>
      </w:r>
      <w:r w:rsidRPr="00487E8A">
        <w:rPr>
          <w:rFonts w:ascii="Times New Roman" w:hAnsi="Times New Roman"/>
          <w:sz w:val="28"/>
          <w:szCs w:val="28"/>
          <w:lang w:eastAsia="ar-SA"/>
        </w:rPr>
        <w:t xml:space="preserve"> наук, ст. преподаватель кафедры коррекционной психологи и  педагогики.</w:t>
      </w:r>
    </w:p>
    <w:p w:rsidR="00487E8A" w:rsidRPr="00487E8A" w:rsidRDefault="00487E8A" w:rsidP="00487E8A">
      <w:pPr>
        <w:tabs>
          <w:tab w:val="left" w:pos="0"/>
          <w:tab w:val="left" w:pos="1800"/>
        </w:tabs>
        <w:spacing w:after="0" w:line="240" w:lineRule="auto"/>
        <w:jc w:val="both"/>
        <w:rPr>
          <w:rFonts w:ascii="Times New Roman" w:hAnsi="Times New Roman"/>
          <w:sz w:val="28"/>
          <w:szCs w:val="28"/>
          <w:lang w:eastAsia="ar-SA"/>
        </w:rPr>
      </w:pPr>
    </w:p>
    <w:p w:rsidR="00487E8A" w:rsidRPr="00487E8A" w:rsidRDefault="00487E8A" w:rsidP="00487E8A">
      <w:pPr>
        <w:tabs>
          <w:tab w:val="left" w:pos="0"/>
        </w:tabs>
        <w:spacing w:after="0" w:line="240" w:lineRule="auto"/>
        <w:ind w:left="709"/>
        <w:jc w:val="both"/>
        <w:rPr>
          <w:rFonts w:ascii="Times New Roman" w:hAnsi="Times New Roman"/>
          <w:sz w:val="28"/>
          <w:szCs w:val="28"/>
          <w:lang w:eastAsia="ar-SA"/>
        </w:rPr>
      </w:pPr>
    </w:p>
    <w:p w:rsidR="00487E8A" w:rsidRPr="005051D8" w:rsidRDefault="00487E8A" w:rsidP="00487E8A">
      <w:pPr>
        <w:pStyle w:val="Default"/>
        <w:widowControl w:val="0"/>
        <w:ind w:left="709"/>
        <w:jc w:val="center"/>
        <w:rPr>
          <w:b/>
          <w:color w:val="auto"/>
          <w:sz w:val="28"/>
          <w:szCs w:val="28"/>
          <w:lang w:eastAsia="ar-SA"/>
        </w:rPr>
      </w:pPr>
      <w:r w:rsidRPr="005051D8">
        <w:rPr>
          <w:b/>
          <w:color w:val="auto"/>
          <w:sz w:val="28"/>
          <w:szCs w:val="28"/>
          <w:lang w:eastAsia="ar-SA"/>
        </w:rPr>
        <w:t>С уважением, организационный комитет!</w:t>
      </w:r>
    </w:p>
    <w:p w:rsidR="00487E8A" w:rsidRDefault="00487E8A" w:rsidP="00487E8A">
      <w:pPr>
        <w:pStyle w:val="ac"/>
        <w:numPr>
          <w:ilvl w:val="0"/>
          <w:numId w:val="4"/>
        </w:numPr>
        <w:spacing w:after="0" w:line="240" w:lineRule="auto"/>
        <w:ind w:left="0" w:firstLine="709"/>
        <w:jc w:val="both"/>
        <w:rPr>
          <w:rFonts w:ascii="Times New Roman" w:hAnsi="Times New Roman"/>
          <w:sz w:val="28"/>
          <w:szCs w:val="28"/>
          <w:lang w:eastAsia="ar-SA"/>
        </w:rPr>
      </w:pPr>
      <w:r w:rsidRPr="00487E8A">
        <w:rPr>
          <w:rFonts w:ascii="Times New Roman" w:hAnsi="Times New Roman"/>
          <w:sz w:val="28"/>
          <w:szCs w:val="28"/>
          <w:lang w:eastAsia="ar-SA"/>
        </w:rPr>
        <w:br w:type="page"/>
      </w:r>
    </w:p>
    <w:p w:rsidR="006D142B" w:rsidRDefault="006D142B" w:rsidP="005051D8">
      <w:pPr>
        <w:spacing w:after="0" w:line="360" w:lineRule="auto"/>
        <w:jc w:val="right"/>
        <w:rPr>
          <w:rFonts w:ascii="Times New Roman" w:hAnsi="Times New Roman"/>
          <w:b/>
          <w:sz w:val="28"/>
          <w:szCs w:val="28"/>
        </w:rPr>
      </w:pPr>
    </w:p>
    <w:p w:rsidR="005051D8" w:rsidRPr="005051D8" w:rsidRDefault="005051D8" w:rsidP="005051D8">
      <w:pPr>
        <w:spacing w:after="0" w:line="360" w:lineRule="auto"/>
        <w:jc w:val="right"/>
        <w:rPr>
          <w:rFonts w:ascii="Times New Roman" w:hAnsi="Times New Roman"/>
          <w:b/>
          <w:sz w:val="28"/>
          <w:szCs w:val="28"/>
        </w:rPr>
      </w:pPr>
      <w:r w:rsidRPr="005051D8">
        <w:rPr>
          <w:rFonts w:ascii="Times New Roman" w:hAnsi="Times New Roman"/>
          <w:b/>
          <w:sz w:val="28"/>
          <w:szCs w:val="28"/>
        </w:rPr>
        <w:t>Приложение 1</w:t>
      </w:r>
    </w:p>
    <w:p w:rsidR="005051D8" w:rsidRPr="005051D8" w:rsidRDefault="005051D8" w:rsidP="005051D8">
      <w:pPr>
        <w:spacing w:after="0" w:line="360" w:lineRule="auto"/>
        <w:jc w:val="center"/>
        <w:rPr>
          <w:rFonts w:ascii="Times New Roman" w:hAnsi="Times New Roman"/>
          <w:b/>
          <w:sz w:val="28"/>
          <w:szCs w:val="28"/>
        </w:rPr>
      </w:pPr>
      <w:r w:rsidRPr="005051D8">
        <w:rPr>
          <w:rFonts w:ascii="Times New Roman" w:hAnsi="Times New Roman"/>
          <w:b/>
          <w:sz w:val="28"/>
          <w:szCs w:val="28"/>
        </w:rPr>
        <w:t>Форма заявки для участия в конференции</w:t>
      </w:r>
    </w:p>
    <w:p w:rsidR="005051D8" w:rsidRPr="005051D8" w:rsidRDefault="005051D8" w:rsidP="005051D8">
      <w:pPr>
        <w:tabs>
          <w:tab w:val="left" w:pos="7828"/>
        </w:tabs>
        <w:spacing w:after="0" w:line="360" w:lineRule="auto"/>
        <w:rPr>
          <w:rFonts w:ascii="Times New Roman" w:hAnsi="Times New Roman"/>
          <w:b/>
          <w:sz w:val="28"/>
          <w:szCs w:val="28"/>
        </w:rPr>
      </w:pPr>
      <w:r w:rsidRPr="005051D8">
        <w:rPr>
          <w:rFonts w:ascii="Times New Roman" w:hAnsi="Times New Roman"/>
          <w:b/>
          <w:sz w:val="28"/>
          <w:szCs w:val="28"/>
        </w:rPr>
        <w:tab/>
      </w:r>
    </w:p>
    <w:tbl>
      <w:tblPr>
        <w:tblW w:w="0" w:type="auto"/>
        <w:jc w:val="center"/>
        <w:tblCellMar>
          <w:left w:w="0" w:type="dxa"/>
          <w:right w:w="0" w:type="dxa"/>
        </w:tblCellMar>
        <w:tblLook w:val="0000"/>
      </w:tblPr>
      <w:tblGrid>
        <w:gridCol w:w="5895"/>
        <w:gridCol w:w="3676"/>
      </w:tblGrid>
      <w:tr w:rsidR="005051D8" w:rsidRPr="005051D8" w:rsidTr="00A74FC5">
        <w:trPr>
          <w:trHeight w:val="315"/>
          <w:jc w:val="center"/>
        </w:trPr>
        <w:tc>
          <w:tcPr>
            <w:tcW w:w="58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1D8" w:rsidRPr="005051D8" w:rsidRDefault="005051D8" w:rsidP="005051D8">
            <w:pPr>
              <w:spacing w:after="0" w:line="360" w:lineRule="auto"/>
              <w:rPr>
                <w:rFonts w:ascii="Times New Roman" w:hAnsi="Times New Roman"/>
                <w:sz w:val="28"/>
                <w:szCs w:val="28"/>
              </w:rPr>
            </w:pPr>
            <w:r w:rsidRPr="005051D8">
              <w:rPr>
                <w:rFonts w:ascii="Times New Roman" w:hAnsi="Times New Roman"/>
                <w:sz w:val="28"/>
                <w:szCs w:val="28"/>
              </w:rPr>
              <w:t>Фамилия, имя, отчество автора (соавторов)</w:t>
            </w:r>
          </w:p>
        </w:tc>
        <w:tc>
          <w:tcPr>
            <w:tcW w:w="36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1D8" w:rsidRPr="005051D8" w:rsidRDefault="005051D8" w:rsidP="005051D8">
            <w:pPr>
              <w:spacing w:after="0" w:line="360" w:lineRule="auto"/>
              <w:rPr>
                <w:rFonts w:ascii="Times New Roman" w:hAnsi="Times New Roman"/>
                <w:sz w:val="28"/>
                <w:szCs w:val="28"/>
              </w:rPr>
            </w:pPr>
          </w:p>
        </w:tc>
      </w:tr>
      <w:tr w:rsidR="005051D8" w:rsidRPr="005051D8" w:rsidTr="00A74FC5">
        <w:trPr>
          <w:trHeight w:val="315"/>
          <w:jc w:val="center"/>
        </w:trPr>
        <w:tc>
          <w:tcPr>
            <w:tcW w:w="58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1D8" w:rsidRPr="005051D8" w:rsidRDefault="005051D8" w:rsidP="005051D8">
            <w:pPr>
              <w:spacing w:after="0" w:line="360" w:lineRule="auto"/>
              <w:jc w:val="both"/>
              <w:rPr>
                <w:rFonts w:ascii="Times New Roman" w:hAnsi="Times New Roman"/>
                <w:sz w:val="28"/>
                <w:szCs w:val="28"/>
              </w:rPr>
            </w:pPr>
            <w:r w:rsidRPr="005051D8">
              <w:rPr>
                <w:rFonts w:ascii="Times New Roman" w:hAnsi="Times New Roman"/>
                <w:sz w:val="28"/>
                <w:szCs w:val="28"/>
              </w:rPr>
              <w:t>Фамилия, имя, отчество научного руководителя (если имеется)</w:t>
            </w:r>
          </w:p>
        </w:tc>
        <w:tc>
          <w:tcPr>
            <w:tcW w:w="36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1D8" w:rsidRPr="005051D8" w:rsidRDefault="005051D8" w:rsidP="005051D8">
            <w:pPr>
              <w:spacing w:after="0" w:line="360" w:lineRule="auto"/>
              <w:rPr>
                <w:rFonts w:ascii="Times New Roman" w:hAnsi="Times New Roman"/>
                <w:sz w:val="28"/>
                <w:szCs w:val="28"/>
              </w:rPr>
            </w:pPr>
          </w:p>
        </w:tc>
      </w:tr>
      <w:tr w:rsidR="005051D8" w:rsidRPr="005051D8" w:rsidTr="00A74FC5">
        <w:trPr>
          <w:trHeight w:val="195"/>
          <w:jc w:val="center"/>
        </w:trPr>
        <w:tc>
          <w:tcPr>
            <w:tcW w:w="58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51D8" w:rsidRPr="005051D8" w:rsidRDefault="005051D8" w:rsidP="005051D8">
            <w:pPr>
              <w:spacing w:after="0" w:line="360" w:lineRule="auto"/>
              <w:rPr>
                <w:rFonts w:ascii="Times New Roman" w:hAnsi="Times New Roman"/>
                <w:color w:val="000000"/>
                <w:sz w:val="28"/>
                <w:szCs w:val="28"/>
              </w:rPr>
            </w:pPr>
            <w:r w:rsidRPr="005051D8">
              <w:rPr>
                <w:rFonts w:ascii="Times New Roman" w:hAnsi="Times New Roman"/>
                <w:color w:val="000000"/>
                <w:sz w:val="28"/>
                <w:szCs w:val="28"/>
              </w:rPr>
              <w:t>Организация и должность (без сокращений) с указанием города</w:t>
            </w:r>
          </w:p>
        </w:tc>
        <w:tc>
          <w:tcPr>
            <w:tcW w:w="3676" w:type="dxa"/>
            <w:tcBorders>
              <w:top w:val="nil"/>
              <w:left w:val="nil"/>
              <w:bottom w:val="single" w:sz="8" w:space="0" w:color="auto"/>
              <w:right w:val="single" w:sz="8" w:space="0" w:color="auto"/>
            </w:tcBorders>
            <w:tcMar>
              <w:top w:w="0" w:type="dxa"/>
              <w:left w:w="108" w:type="dxa"/>
              <w:bottom w:w="0" w:type="dxa"/>
              <w:right w:w="108" w:type="dxa"/>
            </w:tcMar>
          </w:tcPr>
          <w:p w:rsidR="005051D8" w:rsidRPr="005051D8" w:rsidRDefault="005051D8" w:rsidP="005051D8">
            <w:pPr>
              <w:spacing w:after="0" w:line="360" w:lineRule="auto"/>
              <w:rPr>
                <w:rFonts w:ascii="Times New Roman" w:hAnsi="Times New Roman"/>
                <w:sz w:val="28"/>
                <w:szCs w:val="28"/>
              </w:rPr>
            </w:pPr>
          </w:p>
        </w:tc>
      </w:tr>
      <w:tr w:rsidR="005051D8" w:rsidRPr="005051D8" w:rsidTr="00A74FC5">
        <w:trPr>
          <w:trHeight w:val="195"/>
          <w:jc w:val="center"/>
        </w:trPr>
        <w:tc>
          <w:tcPr>
            <w:tcW w:w="58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51D8" w:rsidRPr="005051D8" w:rsidRDefault="005051D8" w:rsidP="005051D8">
            <w:pPr>
              <w:spacing w:after="0" w:line="360" w:lineRule="auto"/>
              <w:rPr>
                <w:rFonts w:ascii="Times New Roman" w:hAnsi="Times New Roman"/>
                <w:color w:val="000000"/>
                <w:sz w:val="28"/>
                <w:szCs w:val="28"/>
              </w:rPr>
            </w:pPr>
            <w:r w:rsidRPr="005051D8">
              <w:rPr>
                <w:rFonts w:ascii="Times New Roman" w:hAnsi="Times New Roman"/>
                <w:sz w:val="28"/>
                <w:szCs w:val="28"/>
              </w:rPr>
              <w:t>Ученая степень, ученое звание</w:t>
            </w:r>
          </w:p>
        </w:tc>
        <w:tc>
          <w:tcPr>
            <w:tcW w:w="3676" w:type="dxa"/>
            <w:tcBorders>
              <w:top w:val="nil"/>
              <w:left w:val="nil"/>
              <w:bottom w:val="single" w:sz="8" w:space="0" w:color="auto"/>
              <w:right w:val="single" w:sz="8" w:space="0" w:color="auto"/>
            </w:tcBorders>
            <w:tcMar>
              <w:top w:w="0" w:type="dxa"/>
              <w:left w:w="108" w:type="dxa"/>
              <w:bottom w:w="0" w:type="dxa"/>
              <w:right w:w="108" w:type="dxa"/>
            </w:tcMar>
          </w:tcPr>
          <w:p w:rsidR="005051D8" w:rsidRPr="005051D8" w:rsidRDefault="005051D8" w:rsidP="005051D8">
            <w:pPr>
              <w:spacing w:after="0" w:line="360" w:lineRule="auto"/>
              <w:rPr>
                <w:rFonts w:ascii="Times New Roman" w:hAnsi="Times New Roman"/>
                <w:sz w:val="28"/>
                <w:szCs w:val="28"/>
              </w:rPr>
            </w:pPr>
          </w:p>
        </w:tc>
      </w:tr>
      <w:tr w:rsidR="005051D8" w:rsidRPr="005051D8" w:rsidTr="00A74FC5">
        <w:trPr>
          <w:trHeight w:val="195"/>
          <w:jc w:val="center"/>
        </w:trPr>
        <w:tc>
          <w:tcPr>
            <w:tcW w:w="58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51D8" w:rsidRPr="005051D8" w:rsidRDefault="005051D8" w:rsidP="005051D8">
            <w:pPr>
              <w:spacing w:after="0" w:line="360" w:lineRule="auto"/>
              <w:rPr>
                <w:rFonts w:ascii="Times New Roman" w:hAnsi="Times New Roman"/>
                <w:color w:val="000000"/>
                <w:sz w:val="28"/>
                <w:szCs w:val="28"/>
              </w:rPr>
            </w:pPr>
            <w:r w:rsidRPr="005051D8">
              <w:rPr>
                <w:rFonts w:ascii="Times New Roman" w:hAnsi="Times New Roman"/>
                <w:color w:val="000000"/>
                <w:sz w:val="28"/>
                <w:szCs w:val="28"/>
              </w:rPr>
              <w:t>Студент (бакалавр/магистр/аспирант), курс</w:t>
            </w:r>
          </w:p>
        </w:tc>
        <w:tc>
          <w:tcPr>
            <w:tcW w:w="3676" w:type="dxa"/>
            <w:tcBorders>
              <w:top w:val="nil"/>
              <w:left w:val="nil"/>
              <w:bottom w:val="single" w:sz="8" w:space="0" w:color="auto"/>
              <w:right w:val="single" w:sz="8" w:space="0" w:color="auto"/>
            </w:tcBorders>
            <w:tcMar>
              <w:top w:w="0" w:type="dxa"/>
              <w:left w:w="108" w:type="dxa"/>
              <w:bottom w:w="0" w:type="dxa"/>
              <w:right w:w="108" w:type="dxa"/>
            </w:tcMar>
          </w:tcPr>
          <w:p w:rsidR="005051D8" w:rsidRPr="005051D8" w:rsidRDefault="005051D8" w:rsidP="005051D8">
            <w:pPr>
              <w:spacing w:after="0" w:line="360" w:lineRule="auto"/>
              <w:rPr>
                <w:rFonts w:ascii="Times New Roman" w:hAnsi="Times New Roman"/>
                <w:sz w:val="28"/>
                <w:szCs w:val="28"/>
              </w:rPr>
            </w:pPr>
          </w:p>
        </w:tc>
      </w:tr>
      <w:tr w:rsidR="005051D8" w:rsidRPr="005051D8" w:rsidTr="00A74FC5">
        <w:trPr>
          <w:trHeight w:val="195"/>
          <w:jc w:val="center"/>
        </w:trPr>
        <w:tc>
          <w:tcPr>
            <w:tcW w:w="58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51D8" w:rsidRPr="005051D8" w:rsidRDefault="005051D8" w:rsidP="005051D8">
            <w:pPr>
              <w:spacing w:after="0" w:line="360" w:lineRule="auto"/>
              <w:rPr>
                <w:rFonts w:ascii="Times New Roman" w:hAnsi="Times New Roman"/>
                <w:sz w:val="28"/>
                <w:szCs w:val="28"/>
              </w:rPr>
            </w:pPr>
            <w:r w:rsidRPr="005051D8">
              <w:rPr>
                <w:rFonts w:ascii="Times New Roman" w:hAnsi="Times New Roman"/>
                <w:color w:val="000000"/>
                <w:sz w:val="28"/>
                <w:szCs w:val="28"/>
              </w:rPr>
              <w:t>Направление работы конференции</w:t>
            </w:r>
          </w:p>
        </w:tc>
        <w:tc>
          <w:tcPr>
            <w:tcW w:w="3676" w:type="dxa"/>
            <w:tcBorders>
              <w:top w:val="nil"/>
              <w:left w:val="nil"/>
              <w:bottom w:val="single" w:sz="8" w:space="0" w:color="auto"/>
              <w:right w:val="single" w:sz="8" w:space="0" w:color="auto"/>
            </w:tcBorders>
            <w:tcMar>
              <w:top w:w="0" w:type="dxa"/>
              <w:left w:w="108" w:type="dxa"/>
              <w:bottom w:w="0" w:type="dxa"/>
              <w:right w:w="108" w:type="dxa"/>
            </w:tcMar>
          </w:tcPr>
          <w:p w:rsidR="005051D8" w:rsidRPr="005051D8" w:rsidRDefault="005051D8" w:rsidP="005051D8">
            <w:pPr>
              <w:spacing w:after="0" w:line="360" w:lineRule="auto"/>
              <w:rPr>
                <w:rFonts w:ascii="Times New Roman" w:hAnsi="Times New Roman"/>
                <w:sz w:val="28"/>
                <w:szCs w:val="28"/>
              </w:rPr>
            </w:pPr>
          </w:p>
        </w:tc>
      </w:tr>
      <w:tr w:rsidR="005051D8" w:rsidRPr="005051D8" w:rsidTr="00A74FC5">
        <w:trPr>
          <w:trHeight w:val="419"/>
          <w:jc w:val="center"/>
        </w:trPr>
        <w:tc>
          <w:tcPr>
            <w:tcW w:w="58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51D8" w:rsidRPr="005051D8" w:rsidRDefault="005051D8" w:rsidP="005051D8">
            <w:pPr>
              <w:spacing w:after="0" w:line="360" w:lineRule="auto"/>
              <w:rPr>
                <w:rFonts w:ascii="Times New Roman" w:hAnsi="Times New Roman"/>
                <w:sz w:val="28"/>
                <w:szCs w:val="28"/>
              </w:rPr>
            </w:pPr>
            <w:r w:rsidRPr="005051D8">
              <w:rPr>
                <w:rFonts w:ascii="Times New Roman" w:hAnsi="Times New Roman"/>
                <w:sz w:val="28"/>
                <w:szCs w:val="28"/>
              </w:rPr>
              <w:t>Название статьи</w:t>
            </w:r>
          </w:p>
        </w:tc>
        <w:tc>
          <w:tcPr>
            <w:tcW w:w="3676" w:type="dxa"/>
            <w:tcBorders>
              <w:top w:val="nil"/>
              <w:left w:val="nil"/>
              <w:bottom w:val="single" w:sz="8" w:space="0" w:color="auto"/>
              <w:right w:val="single" w:sz="8" w:space="0" w:color="auto"/>
            </w:tcBorders>
            <w:tcMar>
              <w:top w:w="0" w:type="dxa"/>
              <w:left w:w="108" w:type="dxa"/>
              <w:bottom w:w="0" w:type="dxa"/>
              <w:right w:w="108" w:type="dxa"/>
            </w:tcMar>
          </w:tcPr>
          <w:p w:rsidR="005051D8" w:rsidRPr="005051D8" w:rsidRDefault="005051D8" w:rsidP="005051D8">
            <w:pPr>
              <w:spacing w:after="0" w:line="360" w:lineRule="auto"/>
              <w:rPr>
                <w:rFonts w:ascii="Times New Roman" w:hAnsi="Times New Roman"/>
                <w:sz w:val="28"/>
                <w:szCs w:val="28"/>
              </w:rPr>
            </w:pPr>
          </w:p>
        </w:tc>
      </w:tr>
      <w:tr w:rsidR="005051D8" w:rsidRPr="005051D8" w:rsidTr="00A74FC5">
        <w:trPr>
          <w:trHeight w:val="130"/>
          <w:jc w:val="center"/>
        </w:trPr>
        <w:tc>
          <w:tcPr>
            <w:tcW w:w="58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51D8" w:rsidRPr="005051D8" w:rsidRDefault="005051D8" w:rsidP="005051D8">
            <w:pPr>
              <w:spacing w:after="0" w:line="360" w:lineRule="auto"/>
              <w:rPr>
                <w:rFonts w:ascii="Times New Roman" w:hAnsi="Times New Roman"/>
                <w:sz w:val="28"/>
                <w:szCs w:val="28"/>
              </w:rPr>
            </w:pPr>
            <w:r w:rsidRPr="005051D8">
              <w:rPr>
                <w:rFonts w:ascii="Times New Roman" w:hAnsi="Times New Roman"/>
                <w:sz w:val="28"/>
                <w:szCs w:val="28"/>
              </w:rPr>
              <w:t>Контактный телефон</w:t>
            </w:r>
          </w:p>
        </w:tc>
        <w:tc>
          <w:tcPr>
            <w:tcW w:w="3676" w:type="dxa"/>
            <w:tcBorders>
              <w:top w:val="nil"/>
              <w:left w:val="nil"/>
              <w:bottom w:val="single" w:sz="8" w:space="0" w:color="auto"/>
              <w:right w:val="single" w:sz="8" w:space="0" w:color="auto"/>
            </w:tcBorders>
            <w:tcMar>
              <w:top w:w="0" w:type="dxa"/>
              <w:left w:w="108" w:type="dxa"/>
              <w:bottom w:w="0" w:type="dxa"/>
              <w:right w:w="108" w:type="dxa"/>
            </w:tcMar>
          </w:tcPr>
          <w:p w:rsidR="005051D8" w:rsidRPr="005051D8" w:rsidRDefault="005051D8" w:rsidP="005051D8">
            <w:pPr>
              <w:spacing w:after="0" w:line="360" w:lineRule="auto"/>
              <w:rPr>
                <w:rFonts w:ascii="Times New Roman" w:hAnsi="Times New Roman"/>
                <w:sz w:val="28"/>
                <w:szCs w:val="28"/>
              </w:rPr>
            </w:pPr>
          </w:p>
        </w:tc>
      </w:tr>
      <w:tr w:rsidR="005051D8" w:rsidRPr="005051D8" w:rsidTr="00A74FC5">
        <w:trPr>
          <w:trHeight w:val="261"/>
          <w:jc w:val="center"/>
        </w:trPr>
        <w:tc>
          <w:tcPr>
            <w:tcW w:w="58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51D8" w:rsidRPr="005051D8" w:rsidRDefault="005051D8" w:rsidP="005051D8">
            <w:pPr>
              <w:spacing w:after="0" w:line="360" w:lineRule="auto"/>
              <w:rPr>
                <w:rFonts w:ascii="Times New Roman" w:hAnsi="Times New Roman"/>
                <w:sz w:val="28"/>
                <w:szCs w:val="28"/>
              </w:rPr>
            </w:pPr>
            <w:r w:rsidRPr="005051D8">
              <w:rPr>
                <w:rFonts w:ascii="Times New Roman" w:hAnsi="Times New Roman"/>
                <w:sz w:val="28"/>
                <w:szCs w:val="28"/>
                <w:lang w:val="en-US"/>
              </w:rPr>
              <w:t>E</w:t>
            </w:r>
            <w:r w:rsidRPr="005051D8">
              <w:rPr>
                <w:rFonts w:ascii="Times New Roman" w:hAnsi="Times New Roman"/>
                <w:sz w:val="28"/>
                <w:szCs w:val="28"/>
              </w:rPr>
              <w:t>-</w:t>
            </w:r>
            <w:r w:rsidRPr="005051D8">
              <w:rPr>
                <w:rFonts w:ascii="Times New Roman" w:hAnsi="Times New Roman"/>
                <w:sz w:val="28"/>
                <w:szCs w:val="28"/>
                <w:lang w:val="en-US"/>
              </w:rPr>
              <w:t>mail</w:t>
            </w:r>
            <w:r w:rsidRPr="005051D8">
              <w:rPr>
                <w:rFonts w:ascii="Times New Roman" w:hAnsi="Times New Roman"/>
                <w:sz w:val="28"/>
                <w:szCs w:val="28"/>
              </w:rPr>
              <w:t xml:space="preserve">  (обязательно для рассылки сборника)</w:t>
            </w:r>
          </w:p>
        </w:tc>
        <w:tc>
          <w:tcPr>
            <w:tcW w:w="3676" w:type="dxa"/>
            <w:tcBorders>
              <w:top w:val="nil"/>
              <w:left w:val="nil"/>
              <w:bottom w:val="single" w:sz="8" w:space="0" w:color="auto"/>
              <w:right w:val="single" w:sz="8" w:space="0" w:color="auto"/>
            </w:tcBorders>
            <w:tcMar>
              <w:top w:w="0" w:type="dxa"/>
              <w:left w:w="108" w:type="dxa"/>
              <w:bottom w:w="0" w:type="dxa"/>
              <w:right w:w="108" w:type="dxa"/>
            </w:tcMar>
          </w:tcPr>
          <w:p w:rsidR="005051D8" w:rsidRPr="005051D8" w:rsidRDefault="005051D8" w:rsidP="005051D8">
            <w:pPr>
              <w:spacing w:after="0" w:line="360" w:lineRule="auto"/>
              <w:rPr>
                <w:rFonts w:ascii="Times New Roman" w:hAnsi="Times New Roman"/>
                <w:sz w:val="28"/>
                <w:szCs w:val="28"/>
              </w:rPr>
            </w:pPr>
          </w:p>
        </w:tc>
      </w:tr>
    </w:tbl>
    <w:p w:rsidR="005051D8" w:rsidRPr="005051D8" w:rsidRDefault="005051D8" w:rsidP="005051D8">
      <w:pPr>
        <w:pStyle w:val="ac"/>
        <w:numPr>
          <w:ilvl w:val="0"/>
          <w:numId w:val="4"/>
        </w:numPr>
        <w:spacing w:after="0" w:line="360" w:lineRule="auto"/>
        <w:ind w:left="0"/>
        <w:jc w:val="center"/>
        <w:rPr>
          <w:rFonts w:ascii="Times New Roman" w:hAnsi="Times New Roman"/>
          <w:b/>
          <w:sz w:val="28"/>
          <w:szCs w:val="28"/>
        </w:rPr>
      </w:pPr>
    </w:p>
    <w:p w:rsidR="005051D8" w:rsidRPr="005051D8" w:rsidRDefault="005051D8" w:rsidP="005051D8">
      <w:pPr>
        <w:spacing w:after="0" w:line="240" w:lineRule="auto"/>
        <w:jc w:val="right"/>
        <w:rPr>
          <w:rFonts w:ascii="Times New Roman" w:hAnsi="Times New Roman"/>
          <w:b/>
          <w:sz w:val="28"/>
          <w:szCs w:val="28"/>
        </w:rPr>
      </w:pPr>
      <w:r w:rsidRPr="005051D8">
        <w:rPr>
          <w:rFonts w:ascii="Times New Roman" w:hAnsi="Times New Roman"/>
          <w:b/>
          <w:sz w:val="28"/>
          <w:szCs w:val="28"/>
        </w:rPr>
        <w:t>Приложение 2</w:t>
      </w:r>
    </w:p>
    <w:p w:rsidR="005051D8" w:rsidRPr="005051D8" w:rsidRDefault="005051D8" w:rsidP="005051D8">
      <w:pPr>
        <w:spacing w:after="0" w:line="240" w:lineRule="auto"/>
        <w:jc w:val="center"/>
        <w:rPr>
          <w:rFonts w:ascii="Times New Roman" w:hAnsi="Times New Roman"/>
          <w:b/>
          <w:sz w:val="28"/>
          <w:szCs w:val="28"/>
        </w:rPr>
      </w:pPr>
      <w:r w:rsidRPr="005051D8">
        <w:rPr>
          <w:rFonts w:ascii="Times New Roman" w:hAnsi="Times New Roman"/>
          <w:b/>
          <w:sz w:val="28"/>
          <w:szCs w:val="28"/>
        </w:rPr>
        <w:t>ПРАВИЛА ОФОРМЛЕНИЯ МАТЕРИАЛОВ</w:t>
      </w:r>
    </w:p>
    <w:p w:rsidR="005051D8" w:rsidRPr="005051D8" w:rsidRDefault="005051D8" w:rsidP="005051D8">
      <w:pPr>
        <w:spacing w:after="0" w:line="240" w:lineRule="auto"/>
        <w:jc w:val="both"/>
        <w:rPr>
          <w:rFonts w:ascii="Times New Roman" w:hAnsi="Times New Roman"/>
          <w:sz w:val="28"/>
          <w:szCs w:val="28"/>
        </w:rPr>
      </w:pPr>
    </w:p>
    <w:p w:rsidR="005051D8" w:rsidRPr="005051D8" w:rsidRDefault="005051D8" w:rsidP="005051D8">
      <w:pPr>
        <w:tabs>
          <w:tab w:val="left" w:pos="720"/>
          <w:tab w:val="left" w:pos="1800"/>
        </w:tabs>
        <w:spacing w:after="0" w:line="240" w:lineRule="auto"/>
        <w:ind w:firstLine="709"/>
        <w:jc w:val="both"/>
        <w:rPr>
          <w:rFonts w:ascii="Times New Roman" w:hAnsi="Times New Roman"/>
          <w:sz w:val="28"/>
          <w:szCs w:val="28"/>
        </w:rPr>
      </w:pPr>
      <w:r w:rsidRPr="005051D8">
        <w:rPr>
          <w:rFonts w:ascii="Times New Roman" w:hAnsi="Times New Roman"/>
          <w:sz w:val="28"/>
          <w:szCs w:val="28"/>
        </w:rPr>
        <w:t xml:space="preserve">По итогам работы конференции будет издан электронный сборник материалов. Материалы к публикации принимаются до </w:t>
      </w:r>
      <w:r>
        <w:rPr>
          <w:rFonts w:ascii="Times New Roman" w:hAnsi="Times New Roman"/>
          <w:b/>
          <w:sz w:val="28"/>
          <w:szCs w:val="28"/>
        </w:rPr>
        <w:t>15</w:t>
      </w:r>
      <w:r w:rsidRPr="005051D8">
        <w:rPr>
          <w:rFonts w:ascii="Times New Roman" w:hAnsi="Times New Roman"/>
          <w:b/>
          <w:sz w:val="28"/>
          <w:szCs w:val="28"/>
        </w:rPr>
        <w:t xml:space="preserve"> апреля 202</w:t>
      </w:r>
      <w:r>
        <w:rPr>
          <w:rFonts w:ascii="Times New Roman" w:hAnsi="Times New Roman"/>
          <w:b/>
          <w:sz w:val="28"/>
          <w:szCs w:val="28"/>
        </w:rPr>
        <w:t>4</w:t>
      </w:r>
      <w:r w:rsidRPr="005051D8">
        <w:rPr>
          <w:rFonts w:ascii="Times New Roman" w:hAnsi="Times New Roman"/>
          <w:b/>
          <w:sz w:val="28"/>
          <w:szCs w:val="28"/>
        </w:rPr>
        <w:t xml:space="preserve"> г.</w:t>
      </w:r>
    </w:p>
    <w:p w:rsidR="005051D8" w:rsidRPr="005051D8" w:rsidRDefault="005051D8" w:rsidP="005051D8">
      <w:pPr>
        <w:pStyle w:val="Default"/>
        <w:widowControl w:val="0"/>
        <w:ind w:firstLine="709"/>
        <w:jc w:val="both"/>
        <w:rPr>
          <w:sz w:val="28"/>
          <w:szCs w:val="28"/>
        </w:rPr>
      </w:pPr>
      <w:r w:rsidRPr="005051D8">
        <w:rPr>
          <w:sz w:val="28"/>
          <w:szCs w:val="28"/>
        </w:rPr>
        <w:t>Тексты материалов докладов/статей предоставляются в авторской редакции. Уровень индивидуальности текста должен составлять не менее 60%.</w:t>
      </w:r>
    </w:p>
    <w:p w:rsidR="005051D8" w:rsidRPr="005051D8" w:rsidRDefault="005051D8" w:rsidP="005051D8">
      <w:pPr>
        <w:pStyle w:val="Default"/>
        <w:widowControl w:val="0"/>
        <w:ind w:firstLine="709"/>
        <w:jc w:val="both"/>
        <w:rPr>
          <w:sz w:val="28"/>
          <w:szCs w:val="28"/>
        </w:rPr>
      </w:pPr>
      <w:r w:rsidRPr="005051D8">
        <w:rPr>
          <w:sz w:val="28"/>
          <w:szCs w:val="28"/>
        </w:rPr>
        <w:t>Ответственность за достоверность и оригинальность научных результатов несут авторы.</w:t>
      </w:r>
    </w:p>
    <w:p w:rsidR="005051D8" w:rsidRPr="005051D8" w:rsidRDefault="005051D8" w:rsidP="005051D8">
      <w:pPr>
        <w:spacing w:after="0" w:line="240" w:lineRule="auto"/>
        <w:ind w:firstLine="709"/>
        <w:jc w:val="both"/>
        <w:rPr>
          <w:rFonts w:ascii="Times New Roman" w:hAnsi="Times New Roman"/>
          <w:sz w:val="28"/>
          <w:szCs w:val="28"/>
        </w:rPr>
      </w:pPr>
      <w:r w:rsidRPr="005051D8">
        <w:rPr>
          <w:rFonts w:ascii="Times New Roman" w:hAnsi="Times New Roman"/>
          <w:sz w:val="28"/>
          <w:szCs w:val="28"/>
        </w:rPr>
        <w:t>Объем статей должен быть не менее 3 страниц набранного на компьютере текста; количество статей от одного участника – не более 2, в том числе в соавторстве.</w:t>
      </w:r>
    </w:p>
    <w:p w:rsidR="005051D8" w:rsidRPr="005051D8" w:rsidRDefault="005051D8" w:rsidP="005051D8">
      <w:pPr>
        <w:pStyle w:val="Default"/>
        <w:widowControl w:val="0"/>
        <w:ind w:firstLine="709"/>
        <w:jc w:val="both"/>
        <w:rPr>
          <w:sz w:val="28"/>
          <w:szCs w:val="28"/>
        </w:rPr>
      </w:pPr>
      <w:r w:rsidRPr="005051D8">
        <w:rPr>
          <w:b/>
          <w:bCs/>
          <w:sz w:val="28"/>
          <w:szCs w:val="28"/>
        </w:rPr>
        <w:t xml:space="preserve">ТРЕБОВАНИЯ К ОФОРМЛЕНИЮ МАТЕРИАЛОВ </w:t>
      </w:r>
    </w:p>
    <w:p w:rsidR="005051D8" w:rsidRPr="005051D8" w:rsidRDefault="005051D8" w:rsidP="005051D8">
      <w:pPr>
        <w:pStyle w:val="Default"/>
        <w:widowControl w:val="0"/>
        <w:ind w:firstLine="709"/>
        <w:jc w:val="both"/>
        <w:rPr>
          <w:sz w:val="28"/>
          <w:szCs w:val="28"/>
          <w:u w:val="single"/>
        </w:rPr>
      </w:pPr>
      <w:r w:rsidRPr="005051D8">
        <w:rPr>
          <w:bCs/>
          <w:iCs/>
          <w:sz w:val="28"/>
          <w:szCs w:val="28"/>
          <w:u w:val="single"/>
        </w:rPr>
        <w:t>Научная статья должна включать следующие элементы:</w:t>
      </w:r>
    </w:p>
    <w:p w:rsidR="005051D8" w:rsidRPr="005051D8" w:rsidRDefault="005051D8" w:rsidP="005051D8">
      <w:pPr>
        <w:pStyle w:val="Default"/>
        <w:widowControl w:val="0"/>
        <w:ind w:firstLine="567"/>
        <w:jc w:val="both"/>
        <w:rPr>
          <w:sz w:val="28"/>
          <w:szCs w:val="28"/>
        </w:rPr>
      </w:pPr>
      <w:r w:rsidRPr="005051D8">
        <w:rPr>
          <w:sz w:val="28"/>
          <w:szCs w:val="28"/>
        </w:rPr>
        <w:t>– инициалы и фамилию автора (авторов/научного руководителя) статьи;</w:t>
      </w:r>
    </w:p>
    <w:p w:rsidR="005051D8" w:rsidRPr="005051D8" w:rsidRDefault="005051D8" w:rsidP="005051D8">
      <w:pPr>
        <w:pStyle w:val="Default"/>
        <w:widowControl w:val="0"/>
        <w:ind w:firstLine="567"/>
        <w:jc w:val="both"/>
        <w:rPr>
          <w:sz w:val="28"/>
          <w:szCs w:val="28"/>
        </w:rPr>
      </w:pPr>
      <w:r w:rsidRPr="005051D8">
        <w:rPr>
          <w:sz w:val="28"/>
          <w:szCs w:val="28"/>
        </w:rPr>
        <w:t>– название образовательной организации, города;</w:t>
      </w:r>
    </w:p>
    <w:p w:rsidR="005051D8" w:rsidRPr="005051D8" w:rsidRDefault="005051D8" w:rsidP="005051D8">
      <w:pPr>
        <w:pStyle w:val="Default"/>
        <w:widowControl w:val="0"/>
        <w:ind w:firstLine="567"/>
        <w:jc w:val="both"/>
        <w:rPr>
          <w:sz w:val="28"/>
          <w:szCs w:val="28"/>
        </w:rPr>
      </w:pPr>
      <w:r w:rsidRPr="005051D8">
        <w:rPr>
          <w:sz w:val="28"/>
          <w:szCs w:val="28"/>
        </w:rPr>
        <w:t>–данные о научном руководителе: ученая степень, должность, инициалы и фамилия (не считается автором статьи);</w:t>
      </w:r>
    </w:p>
    <w:p w:rsidR="005051D8" w:rsidRPr="005051D8" w:rsidRDefault="005051D8" w:rsidP="005051D8">
      <w:pPr>
        <w:pStyle w:val="Default"/>
        <w:widowControl w:val="0"/>
        <w:ind w:firstLine="567"/>
        <w:jc w:val="both"/>
        <w:rPr>
          <w:sz w:val="28"/>
          <w:szCs w:val="28"/>
        </w:rPr>
      </w:pPr>
      <w:r w:rsidRPr="005051D8">
        <w:rPr>
          <w:sz w:val="28"/>
          <w:szCs w:val="28"/>
        </w:rPr>
        <w:t>– название статьи;</w:t>
      </w:r>
    </w:p>
    <w:p w:rsidR="005051D8" w:rsidRPr="005051D8" w:rsidRDefault="005051D8" w:rsidP="005051D8">
      <w:pPr>
        <w:pStyle w:val="Default"/>
        <w:widowControl w:val="0"/>
        <w:ind w:firstLine="567"/>
        <w:jc w:val="both"/>
        <w:rPr>
          <w:sz w:val="28"/>
          <w:szCs w:val="28"/>
        </w:rPr>
      </w:pPr>
      <w:r w:rsidRPr="005051D8">
        <w:rPr>
          <w:sz w:val="28"/>
          <w:szCs w:val="28"/>
        </w:rPr>
        <w:lastRenderedPageBreak/>
        <w:t>– аннотацию (не более 5 строк);</w:t>
      </w:r>
    </w:p>
    <w:p w:rsidR="005051D8" w:rsidRPr="005051D8" w:rsidRDefault="005051D8" w:rsidP="005051D8">
      <w:pPr>
        <w:pStyle w:val="Default"/>
        <w:widowControl w:val="0"/>
        <w:ind w:firstLine="567"/>
        <w:jc w:val="both"/>
        <w:rPr>
          <w:sz w:val="28"/>
          <w:szCs w:val="28"/>
        </w:rPr>
      </w:pPr>
      <w:r w:rsidRPr="005051D8">
        <w:rPr>
          <w:sz w:val="28"/>
          <w:szCs w:val="28"/>
        </w:rPr>
        <w:t>– ключевые слова (5-7 слов);</w:t>
      </w:r>
    </w:p>
    <w:p w:rsidR="005051D8" w:rsidRPr="005051D8" w:rsidRDefault="005051D8" w:rsidP="005051D8">
      <w:pPr>
        <w:pStyle w:val="Default"/>
        <w:widowControl w:val="0"/>
        <w:ind w:firstLine="567"/>
        <w:jc w:val="both"/>
        <w:rPr>
          <w:sz w:val="28"/>
          <w:szCs w:val="28"/>
        </w:rPr>
      </w:pPr>
      <w:r w:rsidRPr="005051D8">
        <w:rPr>
          <w:sz w:val="28"/>
          <w:szCs w:val="28"/>
        </w:rPr>
        <w:t xml:space="preserve">– текст статьи </w:t>
      </w:r>
    </w:p>
    <w:p w:rsidR="005051D8" w:rsidRPr="005051D8" w:rsidRDefault="005051D8" w:rsidP="005051D8">
      <w:pPr>
        <w:pStyle w:val="Default"/>
        <w:widowControl w:val="0"/>
        <w:ind w:firstLine="567"/>
        <w:jc w:val="both"/>
        <w:rPr>
          <w:sz w:val="28"/>
          <w:szCs w:val="28"/>
        </w:rPr>
      </w:pPr>
      <w:r w:rsidRPr="005051D8">
        <w:rPr>
          <w:sz w:val="28"/>
          <w:szCs w:val="28"/>
        </w:rPr>
        <w:t xml:space="preserve">– список литературных источников. </w:t>
      </w:r>
    </w:p>
    <w:p w:rsidR="005051D8" w:rsidRPr="005051D8" w:rsidRDefault="005051D8" w:rsidP="005051D8">
      <w:pPr>
        <w:spacing w:after="0" w:line="240" w:lineRule="auto"/>
        <w:ind w:firstLine="709"/>
        <w:jc w:val="both"/>
        <w:rPr>
          <w:rFonts w:ascii="Times New Roman" w:hAnsi="Times New Roman"/>
          <w:sz w:val="28"/>
          <w:szCs w:val="28"/>
          <w:u w:val="single"/>
        </w:rPr>
      </w:pPr>
      <w:r w:rsidRPr="005051D8">
        <w:rPr>
          <w:rFonts w:ascii="Times New Roman" w:hAnsi="Times New Roman"/>
          <w:sz w:val="28"/>
          <w:szCs w:val="28"/>
          <w:u w:val="single"/>
        </w:rPr>
        <w:t>Параметры форматирования:</w:t>
      </w:r>
    </w:p>
    <w:p w:rsidR="005051D8" w:rsidRPr="005051D8" w:rsidRDefault="005051D8" w:rsidP="005051D8">
      <w:pPr>
        <w:pStyle w:val="Default"/>
        <w:widowControl w:val="0"/>
        <w:numPr>
          <w:ilvl w:val="0"/>
          <w:numId w:val="9"/>
        </w:numPr>
        <w:tabs>
          <w:tab w:val="left" w:pos="567"/>
        </w:tabs>
        <w:ind w:left="0" w:firstLine="426"/>
        <w:jc w:val="both"/>
        <w:rPr>
          <w:sz w:val="28"/>
          <w:szCs w:val="28"/>
        </w:rPr>
      </w:pPr>
      <w:r w:rsidRPr="005051D8">
        <w:rPr>
          <w:sz w:val="28"/>
          <w:szCs w:val="28"/>
        </w:rPr>
        <w:t>Объем материалов: до 7 страниц.</w:t>
      </w:r>
    </w:p>
    <w:p w:rsidR="005051D8" w:rsidRPr="005051D8" w:rsidRDefault="005051D8" w:rsidP="005051D8">
      <w:pPr>
        <w:pStyle w:val="Default"/>
        <w:widowControl w:val="0"/>
        <w:numPr>
          <w:ilvl w:val="0"/>
          <w:numId w:val="9"/>
        </w:numPr>
        <w:tabs>
          <w:tab w:val="left" w:pos="567"/>
        </w:tabs>
        <w:ind w:left="0" w:firstLine="426"/>
        <w:jc w:val="both"/>
        <w:rPr>
          <w:sz w:val="28"/>
          <w:szCs w:val="28"/>
        </w:rPr>
      </w:pPr>
      <w:r w:rsidRPr="005051D8">
        <w:rPr>
          <w:sz w:val="28"/>
          <w:szCs w:val="28"/>
        </w:rPr>
        <w:t>Формат файла – ".</w:t>
      </w:r>
      <w:proofErr w:type="spellStart"/>
      <w:r w:rsidRPr="005051D8">
        <w:rPr>
          <w:sz w:val="28"/>
          <w:szCs w:val="28"/>
        </w:rPr>
        <w:t>doc</w:t>
      </w:r>
      <w:proofErr w:type="spellEnd"/>
      <w:r w:rsidRPr="005051D8">
        <w:rPr>
          <w:sz w:val="28"/>
          <w:szCs w:val="28"/>
        </w:rPr>
        <w:t>" или ".</w:t>
      </w:r>
      <w:proofErr w:type="spellStart"/>
      <w:r w:rsidRPr="005051D8">
        <w:rPr>
          <w:sz w:val="28"/>
          <w:szCs w:val="28"/>
        </w:rPr>
        <w:t>docx</w:t>
      </w:r>
      <w:proofErr w:type="spellEnd"/>
      <w:r w:rsidRPr="005051D8">
        <w:rPr>
          <w:sz w:val="28"/>
          <w:szCs w:val="28"/>
        </w:rPr>
        <w:t>".</w:t>
      </w:r>
    </w:p>
    <w:p w:rsidR="005051D8" w:rsidRPr="005051D8" w:rsidRDefault="005051D8" w:rsidP="005051D8">
      <w:pPr>
        <w:pStyle w:val="ac"/>
        <w:numPr>
          <w:ilvl w:val="0"/>
          <w:numId w:val="9"/>
        </w:numPr>
        <w:tabs>
          <w:tab w:val="left" w:pos="225"/>
          <w:tab w:val="left" w:pos="567"/>
        </w:tabs>
        <w:snapToGrid w:val="0"/>
        <w:spacing w:after="0" w:line="240" w:lineRule="auto"/>
        <w:ind w:left="0" w:firstLine="426"/>
        <w:jc w:val="both"/>
        <w:rPr>
          <w:rFonts w:ascii="Times New Roman" w:hAnsi="Times New Roman"/>
          <w:sz w:val="28"/>
          <w:szCs w:val="28"/>
        </w:rPr>
      </w:pPr>
      <w:r w:rsidRPr="005051D8">
        <w:rPr>
          <w:rFonts w:ascii="Times New Roman" w:hAnsi="Times New Roman"/>
          <w:sz w:val="28"/>
          <w:szCs w:val="28"/>
        </w:rPr>
        <w:t>Размер бумаги – А4, ориентация – книжная. Все поля по 2 см.</w:t>
      </w:r>
    </w:p>
    <w:p w:rsidR="005051D8" w:rsidRPr="005051D8" w:rsidRDefault="005051D8" w:rsidP="005051D8">
      <w:pPr>
        <w:pStyle w:val="ac"/>
        <w:numPr>
          <w:ilvl w:val="0"/>
          <w:numId w:val="9"/>
        </w:numPr>
        <w:tabs>
          <w:tab w:val="left" w:pos="225"/>
          <w:tab w:val="left" w:pos="567"/>
          <w:tab w:val="num" w:pos="720"/>
        </w:tabs>
        <w:snapToGrid w:val="0"/>
        <w:spacing w:after="0" w:line="240" w:lineRule="auto"/>
        <w:ind w:left="0" w:firstLine="426"/>
        <w:jc w:val="both"/>
        <w:rPr>
          <w:rFonts w:ascii="Times New Roman" w:hAnsi="Times New Roman"/>
          <w:sz w:val="28"/>
          <w:szCs w:val="28"/>
        </w:rPr>
      </w:pPr>
      <w:r w:rsidRPr="005051D8">
        <w:rPr>
          <w:rFonts w:ascii="Times New Roman" w:hAnsi="Times New Roman"/>
          <w:sz w:val="28"/>
          <w:szCs w:val="28"/>
        </w:rPr>
        <w:t xml:space="preserve">Шрифт: </w:t>
      </w:r>
      <w:proofErr w:type="spellStart"/>
      <w:r w:rsidRPr="005051D8">
        <w:rPr>
          <w:rFonts w:ascii="Times New Roman" w:hAnsi="Times New Roman"/>
          <w:sz w:val="28"/>
          <w:szCs w:val="28"/>
        </w:rPr>
        <w:t>Times</w:t>
      </w:r>
      <w:proofErr w:type="spellEnd"/>
      <w:r w:rsidRPr="005051D8">
        <w:rPr>
          <w:rFonts w:ascii="Times New Roman" w:hAnsi="Times New Roman"/>
          <w:sz w:val="28"/>
          <w:szCs w:val="28"/>
        </w:rPr>
        <w:t xml:space="preserve"> </w:t>
      </w:r>
      <w:proofErr w:type="spellStart"/>
      <w:r w:rsidRPr="005051D8">
        <w:rPr>
          <w:rFonts w:ascii="Times New Roman" w:hAnsi="Times New Roman"/>
          <w:sz w:val="28"/>
          <w:szCs w:val="28"/>
        </w:rPr>
        <w:t>New</w:t>
      </w:r>
      <w:proofErr w:type="spellEnd"/>
      <w:r w:rsidRPr="005051D8">
        <w:rPr>
          <w:rFonts w:ascii="Times New Roman" w:hAnsi="Times New Roman"/>
          <w:sz w:val="28"/>
          <w:szCs w:val="28"/>
        </w:rPr>
        <w:t xml:space="preserve"> </w:t>
      </w:r>
      <w:proofErr w:type="spellStart"/>
      <w:r w:rsidRPr="005051D8">
        <w:rPr>
          <w:rFonts w:ascii="Times New Roman" w:hAnsi="Times New Roman"/>
          <w:sz w:val="28"/>
          <w:szCs w:val="28"/>
        </w:rPr>
        <w:t>Roman</w:t>
      </w:r>
      <w:proofErr w:type="spellEnd"/>
      <w:r w:rsidRPr="005051D8">
        <w:rPr>
          <w:rFonts w:ascii="Times New Roman" w:hAnsi="Times New Roman"/>
          <w:sz w:val="28"/>
          <w:szCs w:val="28"/>
        </w:rPr>
        <w:t>, кегль – 14 (в рисунках и таблицах – не менее 12).</w:t>
      </w:r>
    </w:p>
    <w:p w:rsidR="005051D8" w:rsidRPr="005051D8" w:rsidRDefault="005051D8" w:rsidP="005051D8">
      <w:pPr>
        <w:pStyle w:val="ac"/>
        <w:numPr>
          <w:ilvl w:val="0"/>
          <w:numId w:val="9"/>
        </w:numPr>
        <w:tabs>
          <w:tab w:val="left" w:pos="225"/>
          <w:tab w:val="left" w:pos="567"/>
          <w:tab w:val="num" w:pos="720"/>
        </w:tabs>
        <w:snapToGrid w:val="0"/>
        <w:spacing w:after="0" w:line="240" w:lineRule="auto"/>
        <w:ind w:left="0" w:firstLine="426"/>
        <w:jc w:val="both"/>
        <w:rPr>
          <w:rFonts w:ascii="Times New Roman" w:hAnsi="Times New Roman"/>
          <w:sz w:val="28"/>
          <w:szCs w:val="28"/>
        </w:rPr>
      </w:pPr>
      <w:r w:rsidRPr="005051D8">
        <w:rPr>
          <w:rFonts w:ascii="Times New Roman" w:hAnsi="Times New Roman"/>
          <w:sz w:val="28"/>
          <w:szCs w:val="28"/>
        </w:rPr>
        <w:t>Междустрочный  интервал – полуторный; выравнивание по ширине; отступ первой строки – 1,25 см</w:t>
      </w:r>
    </w:p>
    <w:p w:rsidR="005051D8" w:rsidRPr="005051D8" w:rsidRDefault="005051D8" w:rsidP="005051D8">
      <w:pPr>
        <w:pStyle w:val="ac"/>
        <w:numPr>
          <w:ilvl w:val="0"/>
          <w:numId w:val="9"/>
        </w:numPr>
        <w:tabs>
          <w:tab w:val="left" w:pos="225"/>
          <w:tab w:val="left" w:pos="567"/>
        </w:tabs>
        <w:snapToGrid w:val="0"/>
        <w:spacing w:after="0" w:line="240" w:lineRule="auto"/>
        <w:ind w:left="0" w:firstLine="426"/>
        <w:jc w:val="both"/>
        <w:rPr>
          <w:rFonts w:ascii="Times New Roman" w:hAnsi="Times New Roman"/>
          <w:sz w:val="28"/>
          <w:szCs w:val="28"/>
        </w:rPr>
      </w:pPr>
      <w:r w:rsidRPr="005051D8">
        <w:rPr>
          <w:rFonts w:ascii="Times New Roman" w:hAnsi="Times New Roman"/>
          <w:sz w:val="28"/>
          <w:szCs w:val="28"/>
        </w:rPr>
        <w:t>Ссылки на литературу приводятся в тексте доклада в квадратных скобках с указанием страниц, список литературы оформляется в конце статьи в алфавитном порядке. Список литературы оформляется в соответствии с ГОСТ Р 7.05-2008. Количество источников не должно превышать 7 единиц.</w:t>
      </w:r>
    </w:p>
    <w:p w:rsidR="005051D8" w:rsidRPr="005051D8" w:rsidRDefault="005051D8" w:rsidP="005051D8">
      <w:pPr>
        <w:spacing w:after="0" w:line="240" w:lineRule="auto"/>
        <w:ind w:firstLine="709"/>
        <w:jc w:val="both"/>
        <w:rPr>
          <w:rFonts w:ascii="Times New Roman" w:hAnsi="Times New Roman"/>
          <w:sz w:val="28"/>
          <w:szCs w:val="28"/>
          <w:u w:val="single"/>
        </w:rPr>
      </w:pPr>
      <w:r w:rsidRPr="005051D8">
        <w:rPr>
          <w:rFonts w:ascii="Times New Roman" w:hAnsi="Times New Roman"/>
          <w:sz w:val="28"/>
          <w:szCs w:val="28"/>
          <w:u w:val="single"/>
        </w:rPr>
        <w:t>Не допускается использование:</w:t>
      </w:r>
    </w:p>
    <w:tbl>
      <w:tblPr>
        <w:tblW w:w="10230" w:type="dxa"/>
        <w:tblLayout w:type="fixed"/>
        <w:tblCellMar>
          <w:left w:w="0" w:type="dxa"/>
          <w:right w:w="0" w:type="dxa"/>
        </w:tblCellMar>
        <w:tblLook w:val="0000"/>
      </w:tblPr>
      <w:tblGrid>
        <w:gridCol w:w="225"/>
        <w:gridCol w:w="10005"/>
      </w:tblGrid>
      <w:tr w:rsidR="005051D8" w:rsidRPr="005051D8" w:rsidTr="00A74FC5">
        <w:tc>
          <w:tcPr>
            <w:tcW w:w="225" w:type="dxa"/>
            <w:shd w:val="clear" w:color="auto" w:fill="auto"/>
          </w:tcPr>
          <w:p w:rsidR="005051D8" w:rsidRPr="005051D8" w:rsidRDefault="005051D8" w:rsidP="005051D8">
            <w:pPr>
              <w:snapToGrid w:val="0"/>
              <w:spacing w:after="0" w:line="240" w:lineRule="auto"/>
              <w:ind w:firstLine="709"/>
              <w:rPr>
                <w:rFonts w:ascii="Times New Roman" w:hAnsi="Times New Roman"/>
                <w:sz w:val="28"/>
                <w:szCs w:val="28"/>
              </w:rPr>
            </w:pPr>
            <w:r w:rsidRPr="005051D8">
              <w:rPr>
                <w:noProof/>
                <w:lang w:eastAsia="ru-RU"/>
              </w:rPr>
              <w:drawing>
                <wp:inline distT="0" distB="0" distL="0" distR="0">
                  <wp:extent cx="76200" cy="762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 cy="76200"/>
                          </a:xfrm>
                          <a:prstGeom prst="rect">
                            <a:avLst/>
                          </a:prstGeom>
                          <a:solidFill>
                            <a:srgbClr val="FFFFFF"/>
                          </a:solidFill>
                          <a:ln>
                            <a:noFill/>
                          </a:ln>
                        </pic:spPr>
                      </pic:pic>
                    </a:graphicData>
                  </a:graphic>
                </wp:inline>
              </w:drawing>
            </w:r>
          </w:p>
        </w:tc>
        <w:tc>
          <w:tcPr>
            <w:tcW w:w="10005" w:type="dxa"/>
            <w:shd w:val="clear" w:color="auto" w:fill="auto"/>
            <w:vAlign w:val="center"/>
          </w:tcPr>
          <w:p w:rsidR="005051D8" w:rsidRPr="005051D8" w:rsidRDefault="005051D8" w:rsidP="005051D8">
            <w:pPr>
              <w:pStyle w:val="ac"/>
              <w:numPr>
                <w:ilvl w:val="0"/>
                <w:numId w:val="10"/>
              </w:numPr>
              <w:tabs>
                <w:tab w:val="left" w:pos="465"/>
              </w:tabs>
              <w:snapToGrid w:val="0"/>
              <w:spacing w:after="0" w:line="240" w:lineRule="auto"/>
              <w:ind w:left="-225" w:firstLine="426"/>
              <w:jc w:val="both"/>
              <w:rPr>
                <w:rFonts w:ascii="Times New Roman" w:hAnsi="Times New Roman"/>
                <w:sz w:val="28"/>
                <w:szCs w:val="28"/>
              </w:rPr>
            </w:pPr>
            <w:r w:rsidRPr="005051D8">
              <w:rPr>
                <w:rFonts w:ascii="Times New Roman" w:hAnsi="Times New Roman"/>
                <w:sz w:val="28"/>
                <w:szCs w:val="28"/>
              </w:rPr>
              <w:t>подстрочных сносок;</w:t>
            </w:r>
          </w:p>
        </w:tc>
      </w:tr>
      <w:tr w:rsidR="005051D8" w:rsidRPr="005051D8" w:rsidTr="00A74FC5">
        <w:tc>
          <w:tcPr>
            <w:tcW w:w="225" w:type="dxa"/>
            <w:shd w:val="clear" w:color="auto" w:fill="auto"/>
          </w:tcPr>
          <w:p w:rsidR="005051D8" w:rsidRPr="005051D8" w:rsidRDefault="005051D8" w:rsidP="005051D8">
            <w:pPr>
              <w:snapToGrid w:val="0"/>
              <w:spacing w:after="0" w:line="240" w:lineRule="auto"/>
              <w:ind w:firstLine="709"/>
              <w:rPr>
                <w:rFonts w:ascii="Times New Roman" w:hAnsi="Times New Roman"/>
                <w:sz w:val="28"/>
                <w:szCs w:val="28"/>
              </w:rPr>
            </w:pPr>
            <w:r w:rsidRPr="005051D8">
              <w:rPr>
                <w:noProof/>
                <w:lang w:eastAsia="ru-RU"/>
              </w:rPr>
              <w:drawing>
                <wp:inline distT="0" distB="0" distL="0" distR="0">
                  <wp:extent cx="76200" cy="762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 cy="76200"/>
                          </a:xfrm>
                          <a:prstGeom prst="rect">
                            <a:avLst/>
                          </a:prstGeom>
                          <a:solidFill>
                            <a:srgbClr val="FFFFFF"/>
                          </a:solidFill>
                          <a:ln>
                            <a:noFill/>
                          </a:ln>
                        </pic:spPr>
                      </pic:pic>
                    </a:graphicData>
                  </a:graphic>
                </wp:inline>
              </w:drawing>
            </w:r>
          </w:p>
        </w:tc>
        <w:tc>
          <w:tcPr>
            <w:tcW w:w="10005" w:type="dxa"/>
            <w:shd w:val="clear" w:color="auto" w:fill="auto"/>
            <w:vAlign w:val="center"/>
          </w:tcPr>
          <w:p w:rsidR="005051D8" w:rsidRPr="005051D8" w:rsidRDefault="005051D8" w:rsidP="005051D8">
            <w:pPr>
              <w:pStyle w:val="ac"/>
              <w:numPr>
                <w:ilvl w:val="0"/>
                <w:numId w:val="10"/>
              </w:numPr>
              <w:tabs>
                <w:tab w:val="left" w:pos="465"/>
              </w:tabs>
              <w:snapToGrid w:val="0"/>
              <w:spacing w:after="0" w:line="240" w:lineRule="auto"/>
              <w:ind w:left="-225" w:firstLine="426"/>
              <w:jc w:val="both"/>
              <w:rPr>
                <w:rFonts w:ascii="Times New Roman" w:hAnsi="Times New Roman"/>
                <w:sz w:val="28"/>
                <w:szCs w:val="28"/>
              </w:rPr>
            </w:pPr>
            <w:r w:rsidRPr="005051D8">
              <w:rPr>
                <w:rFonts w:ascii="Times New Roman" w:hAnsi="Times New Roman"/>
                <w:sz w:val="28"/>
                <w:szCs w:val="28"/>
              </w:rPr>
              <w:t>цветных элементов (в т. ч. в рисунках);</w:t>
            </w:r>
          </w:p>
        </w:tc>
      </w:tr>
      <w:tr w:rsidR="005051D8" w:rsidRPr="005051D8" w:rsidTr="00A74FC5">
        <w:tc>
          <w:tcPr>
            <w:tcW w:w="225" w:type="dxa"/>
            <w:shd w:val="clear" w:color="auto" w:fill="auto"/>
          </w:tcPr>
          <w:p w:rsidR="005051D8" w:rsidRPr="005051D8" w:rsidRDefault="005051D8" w:rsidP="005051D8">
            <w:pPr>
              <w:snapToGrid w:val="0"/>
              <w:spacing w:after="0" w:line="240" w:lineRule="auto"/>
              <w:ind w:firstLine="709"/>
              <w:rPr>
                <w:rFonts w:ascii="Times New Roman" w:hAnsi="Times New Roman"/>
                <w:sz w:val="28"/>
                <w:szCs w:val="28"/>
              </w:rPr>
            </w:pPr>
            <w:r w:rsidRPr="005051D8">
              <w:rPr>
                <w:noProof/>
                <w:lang w:eastAsia="ru-RU"/>
              </w:rPr>
              <w:drawing>
                <wp:inline distT="0" distB="0" distL="0" distR="0">
                  <wp:extent cx="76200" cy="762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 cy="76200"/>
                          </a:xfrm>
                          <a:prstGeom prst="rect">
                            <a:avLst/>
                          </a:prstGeom>
                          <a:solidFill>
                            <a:srgbClr val="FFFFFF"/>
                          </a:solidFill>
                          <a:ln>
                            <a:noFill/>
                          </a:ln>
                        </pic:spPr>
                      </pic:pic>
                    </a:graphicData>
                  </a:graphic>
                </wp:inline>
              </w:drawing>
            </w:r>
          </w:p>
        </w:tc>
        <w:tc>
          <w:tcPr>
            <w:tcW w:w="10005" w:type="dxa"/>
            <w:shd w:val="clear" w:color="auto" w:fill="auto"/>
            <w:vAlign w:val="center"/>
          </w:tcPr>
          <w:p w:rsidR="005051D8" w:rsidRPr="005051D8" w:rsidRDefault="005051D8" w:rsidP="005051D8">
            <w:pPr>
              <w:pStyle w:val="ac"/>
              <w:numPr>
                <w:ilvl w:val="0"/>
                <w:numId w:val="10"/>
              </w:numPr>
              <w:tabs>
                <w:tab w:val="left" w:pos="465"/>
              </w:tabs>
              <w:snapToGrid w:val="0"/>
              <w:spacing w:after="0" w:line="240" w:lineRule="auto"/>
              <w:ind w:left="-225" w:firstLine="426"/>
              <w:jc w:val="both"/>
              <w:rPr>
                <w:rFonts w:ascii="Times New Roman" w:hAnsi="Times New Roman"/>
                <w:sz w:val="28"/>
                <w:szCs w:val="28"/>
              </w:rPr>
            </w:pPr>
            <w:r w:rsidRPr="005051D8">
              <w:rPr>
                <w:rFonts w:ascii="Times New Roman" w:hAnsi="Times New Roman"/>
                <w:sz w:val="28"/>
                <w:szCs w:val="28"/>
              </w:rPr>
              <w:t>знаков принудительного разрыва строк, страниц, разделов;</w:t>
            </w:r>
          </w:p>
        </w:tc>
      </w:tr>
      <w:tr w:rsidR="005051D8" w:rsidRPr="005051D8" w:rsidTr="00A74FC5">
        <w:tc>
          <w:tcPr>
            <w:tcW w:w="225" w:type="dxa"/>
            <w:shd w:val="clear" w:color="auto" w:fill="auto"/>
          </w:tcPr>
          <w:p w:rsidR="005051D8" w:rsidRPr="005051D8" w:rsidRDefault="005051D8" w:rsidP="005051D8">
            <w:pPr>
              <w:snapToGrid w:val="0"/>
              <w:spacing w:after="0" w:line="240" w:lineRule="auto"/>
              <w:ind w:firstLine="709"/>
              <w:rPr>
                <w:rFonts w:ascii="Times New Roman" w:hAnsi="Times New Roman"/>
                <w:sz w:val="28"/>
                <w:szCs w:val="28"/>
              </w:rPr>
            </w:pPr>
            <w:r w:rsidRPr="005051D8">
              <w:rPr>
                <w:noProof/>
                <w:lang w:eastAsia="ru-RU"/>
              </w:rPr>
              <w:drawing>
                <wp:inline distT="0" distB="0" distL="0" distR="0">
                  <wp:extent cx="76200" cy="762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 cy="76200"/>
                          </a:xfrm>
                          <a:prstGeom prst="rect">
                            <a:avLst/>
                          </a:prstGeom>
                          <a:solidFill>
                            <a:srgbClr val="FFFFFF"/>
                          </a:solidFill>
                          <a:ln>
                            <a:noFill/>
                          </a:ln>
                        </pic:spPr>
                      </pic:pic>
                    </a:graphicData>
                  </a:graphic>
                </wp:inline>
              </w:drawing>
            </w:r>
          </w:p>
        </w:tc>
        <w:tc>
          <w:tcPr>
            <w:tcW w:w="10005" w:type="dxa"/>
            <w:shd w:val="clear" w:color="auto" w:fill="auto"/>
            <w:vAlign w:val="center"/>
          </w:tcPr>
          <w:p w:rsidR="005051D8" w:rsidRPr="005051D8" w:rsidRDefault="005051D8" w:rsidP="005051D8">
            <w:pPr>
              <w:pStyle w:val="ac"/>
              <w:numPr>
                <w:ilvl w:val="0"/>
                <w:numId w:val="10"/>
              </w:numPr>
              <w:tabs>
                <w:tab w:val="left" w:pos="465"/>
              </w:tabs>
              <w:snapToGrid w:val="0"/>
              <w:spacing w:after="0" w:line="240" w:lineRule="auto"/>
              <w:ind w:left="-225" w:firstLine="426"/>
              <w:jc w:val="both"/>
              <w:rPr>
                <w:rFonts w:ascii="Times New Roman" w:hAnsi="Times New Roman"/>
                <w:sz w:val="28"/>
                <w:szCs w:val="28"/>
              </w:rPr>
            </w:pPr>
            <w:r w:rsidRPr="005051D8">
              <w:rPr>
                <w:rFonts w:ascii="Times New Roman" w:hAnsi="Times New Roman"/>
                <w:sz w:val="28"/>
                <w:szCs w:val="28"/>
              </w:rPr>
              <w:t>автоматических списков.</w:t>
            </w:r>
          </w:p>
        </w:tc>
      </w:tr>
    </w:tbl>
    <w:p w:rsidR="005051D8" w:rsidRPr="005051D8" w:rsidRDefault="005051D8" w:rsidP="005051D8">
      <w:pPr>
        <w:spacing w:after="0" w:line="240" w:lineRule="auto"/>
        <w:ind w:firstLine="709"/>
        <w:jc w:val="both"/>
        <w:rPr>
          <w:rFonts w:ascii="Times New Roman" w:hAnsi="Times New Roman"/>
          <w:sz w:val="28"/>
          <w:szCs w:val="28"/>
        </w:rPr>
      </w:pPr>
      <w:r w:rsidRPr="005051D8">
        <w:rPr>
          <w:rFonts w:ascii="Times New Roman" w:hAnsi="Times New Roman"/>
          <w:sz w:val="28"/>
          <w:szCs w:val="28"/>
        </w:rPr>
        <w:t>Оформление всех разделов, рисунков, таблиц, формул, списка литературы и других элементов производится в строгом соответствии с образцом оформления. В публикациях студентов и магистрантов необходимо указание ФИО научного руководителя.</w:t>
      </w:r>
    </w:p>
    <w:p w:rsidR="005051D8" w:rsidRPr="005051D8" w:rsidRDefault="005051D8" w:rsidP="005051D8">
      <w:pPr>
        <w:spacing w:after="0" w:line="240" w:lineRule="auto"/>
        <w:jc w:val="center"/>
        <w:rPr>
          <w:rFonts w:ascii="Times New Roman" w:hAnsi="Times New Roman"/>
          <w:b/>
          <w:sz w:val="28"/>
          <w:szCs w:val="28"/>
        </w:rPr>
      </w:pPr>
    </w:p>
    <w:p w:rsidR="005051D8" w:rsidRPr="005051D8" w:rsidRDefault="005051D8" w:rsidP="005051D8">
      <w:pPr>
        <w:spacing w:after="0" w:line="240" w:lineRule="auto"/>
        <w:jc w:val="center"/>
        <w:rPr>
          <w:rFonts w:ascii="Times New Roman" w:hAnsi="Times New Roman"/>
          <w:b/>
          <w:sz w:val="28"/>
          <w:szCs w:val="28"/>
        </w:rPr>
      </w:pPr>
    </w:p>
    <w:p w:rsidR="005051D8" w:rsidRPr="005051D8" w:rsidRDefault="005051D8" w:rsidP="005051D8">
      <w:pPr>
        <w:spacing w:after="0" w:line="240" w:lineRule="auto"/>
        <w:jc w:val="center"/>
        <w:rPr>
          <w:rFonts w:ascii="Times New Roman" w:hAnsi="Times New Roman"/>
          <w:b/>
          <w:sz w:val="28"/>
          <w:szCs w:val="28"/>
        </w:rPr>
      </w:pPr>
      <w:r w:rsidRPr="005051D8">
        <w:rPr>
          <w:rFonts w:ascii="Times New Roman" w:hAnsi="Times New Roman"/>
          <w:b/>
          <w:sz w:val="28"/>
          <w:szCs w:val="28"/>
        </w:rPr>
        <w:t>Пример оформления статьи:</w:t>
      </w:r>
    </w:p>
    <w:p w:rsidR="005051D8" w:rsidRPr="005051D8" w:rsidRDefault="005051D8" w:rsidP="005051D8">
      <w:pPr>
        <w:spacing w:after="0" w:line="240" w:lineRule="auto"/>
        <w:jc w:val="center"/>
        <w:rPr>
          <w:rFonts w:ascii="Times New Roman" w:hAnsi="Times New Roman"/>
        </w:rPr>
      </w:pPr>
    </w:p>
    <w:p w:rsidR="005051D8" w:rsidRPr="005051D8" w:rsidRDefault="005051D8" w:rsidP="005051D8">
      <w:pPr>
        <w:spacing w:after="0" w:line="240" w:lineRule="auto"/>
        <w:jc w:val="center"/>
        <w:rPr>
          <w:rFonts w:ascii="Times New Roman" w:hAnsi="Times New Roman"/>
          <w:b/>
          <w:sz w:val="28"/>
          <w:szCs w:val="28"/>
        </w:rPr>
      </w:pPr>
      <w:r w:rsidRPr="005051D8">
        <w:rPr>
          <w:rFonts w:ascii="Times New Roman" w:hAnsi="Times New Roman"/>
          <w:b/>
          <w:sz w:val="28"/>
          <w:szCs w:val="28"/>
        </w:rPr>
        <w:t>ПРОБЛЕМЫ ОБУЧЕНИЯ ДЕТЕЙ  С ОГРАНИЧЕННЫМИ ВОЗМОЖНОСТЯМИ ЗДОРОВЬЯ В УСЛОВИЯХ ИНКЛЮЗИВНОГО ОБРАЗОВАНИЯ</w:t>
      </w:r>
    </w:p>
    <w:p w:rsidR="005051D8" w:rsidRPr="005051D8" w:rsidRDefault="005051D8" w:rsidP="005051D8">
      <w:pPr>
        <w:spacing w:after="0" w:line="240" w:lineRule="auto"/>
        <w:jc w:val="center"/>
        <w:rPr>
          <w:rFonts w:ascii="Times New Roman" w:hAnsi="Times New Roman"/>
          <w:i/>
          <w:sz w:val="28"/>
          <w:szCs w:val="28"/>
        </w:rPr>
      </w:pPr>
    </w:p>
    <w:p w:rsidR="005051D8" w:rsidRPr="005051D8" w:rsidRDefault="005051D8" w:rsidP="005051D8">
      <w:pPr>
        <w:spacing w:after="0" w:line="240" w:lineRule="auto"/>
        <w:jc w:val="center"/>
        <w:rPr>
          <w:rFonts w:ascii="Times New Roman" w:hAnsi="Times New Roman"/>
          <w:i/>
          <w:sz w:val="28"/>
          <w:szCs w:val="28"/>
        </w:rPr>
      </w:pPr>
      <w:r w:rsidRPr="005051D8">
        <w:rPr>
          <w:rFonts w:ascii="Times New Roman" w:hAnsi="Times New Roman"/>
          <w:i/>
          <w:sz w:val="28"/>
          <w:szCs w:val="28"/>
        </w:rPr>
        <w:t>Иванов И.И., студент 3 курса</w:t>
      </w:r>
    </w:p>
    <w:p w:rsidR="005051D8" w:rsidRPr="005051D8" w:rsidRDefault="005051D8" w:rsidP="005051D8">
      <w:pPr>
        <w:spacing w:after="0" w:line="240" w:lineRule="auto"/>
        <w:jc w:val="center"/>
        <w:rPr>
          <w:rFonts w:ascii="Times New Roman" w:hAnsi="Times New Roman"/>
          <w:i/>
          <w:sz w:val="28"/>
          <w:szCs w:val="28"/>
        </w:rPr>
      </w:pPr>
      <w:r w:rsidRPr="005051D8">
        <w:rPr>
          <w:rFonts w:ascii="Times New Roman" w:hAnsi="Times New Roman"/>
          <w:i/>
          <w:sz w:val="28"/>
          <w:szCs w:val="28"/>
        </w:rPr>
        <w:t>ФГАОУ ВО Северо-Кавказский федеральный университет, г. Ставрополь</w:t>
      </w:r>
    </w:p>
    <w:p w:rsidR="005051D8" w:rsidRPr="005051D8" w:rsidRDefault="005051D8" w:rsidP="005051D8">
      <w:pPr>
        <w:spacing w:after="0" w:line="240" w:lineRule="auto"/>
        <w:jc w:val="center"/>
        <w:rPr>
          <w:rFonts w:ascii="Times New Roman" w:hAnsi="Times New Roman"/>
          <w:sz w:val="28"/>
          <w:szCs w:val="28"/>
          <w:u w:val="single"/>
        </w:rPr>
      </w:pPr>
      <w:proofErr w:type="gramStart"/>
      <w:r w:rsidRPr="005051D8">
        <w:rPr>
          <w:rFonts w:ascii="Times New Roman" w:hAnsi="Times New Roman"/>
          <w:sz w:val="28"/>
          <w:szCs w:val="28"/>
          <w:lang w:val="en-US"/>
        </w:rPr>
        <w:t>e</w:t>
      </w:r>
      <w:r w:rsidRPr="005051D8">
        <w:rPr>
          <w:rFonts w:ascii="Times New Roman" w:hAnsi="Times New Roman"/>
          <w:sz w:val="28"/>
          <w:szCs w:val="28"/>
        </w:rPr>
        <w:t>-</w:t>
      </w:r>
      <w:r w:rsidRPr="005051D8">
        <w:rPr>
          <w:rFonts w:ascii="Times New Roman" w:hAnsi="Times New Roman"/>
          <w:sz w:val="28"/>
          <w:szCs w:val="28"/>
          <w:lang w:val="en-US"/>
        </w:rPr>
        <w:t>mail</w:t>
      </w:r>
      <w:proofErr w:type="gramEnd"/>
      <w:r w:rsidRPr="005051D8">
        <w:rPr>
          <w:rFonts w:ascii="Times New Roman" w:hAnsi="Times New Roman"/>
          <w:sz w:val="28"/>
          <w:szCs w:val="28"/>
        </w:rPr>
        <w:t xml:space="preserve">: </w:t>
      </w:r>
      <w:proofErr w:type="spellStart"/>
      <w:r w:rsidRPr="005051D8">
        <w:rPr>
          <w:rFonts w:ascii="Times New Roman" w:hAnsi="Times New Roman"/>
          <w:lang w:val="en-US"/>
        </w:rPr>
        <w:t>Ivanov</w:t>
      </w:r>
      <w:proofErr w:type="spellEnd"/>
      <w:r w:rsidRPr="005051D8">
        <w:rPr>
          <w:rFonts w:ascii="Times New Roman" w:hAnsi="Times New Roman"/>
        </w:rPr>
        <w:t>@</w:t>
      </w:r>
      <w:r w:rsidRPr="005051D8">
        <w:rPr>
          <w:rFonts w:ascii="Times New Roman" w:hAnsi="Times New Roman"/>
          <w:lang w:val="en-US"/>
        </w:rPr>
        <w:t>mail</w:t>
      </w:r>
      <w:r w:rsidRPr="005051D8">
        <w:rPr>
          <w:rFonts w:ascii="Times New Roman" w:hAnsi="Times New Roman"/>
        </w:rPr>
        <w:t>.</w:t>
      </w:r>
      <w:proofErr w:type="spellStart"/>
      <w:r w:rsidRPr="005051D8">
        <w:rPr>
          <w:rFonts w:ascii="Times New Roman" w:hAnsi="Times New Roman"/>
          <w:lang w:val="en-US"/>
        </w:rPr>
        <w:t>ru</w:t>
      </w:r>
      <w:proofErr w:type="spellEnd"/>
    </w:p>
    <w:p w:rsidR="005051D8" w:rsidRPr="005051D8" w:rsidRDefault="005051D8" w:rsidP="005051D8">
      <w:pPr>
        <w:spacing w:after="0" w:line="240" w:lineRule="auto"/>
        <w:jc w:val="center"/>
        <w:rPr>
          <w:rFonts w:ascii="Times New Roman" w:hAnsi="Times New Roman"/>
          <w:i/>
          <w:sz w:val="28"/>
          <w:szCs w:val="28"/>
        </w:rPr>
      </w:pPr>
      <w:r w:rsidRPr="005051D8">
        <w:rPr>
          <w:rFonts w:ascii="Times New Roman" w:hAnsi="Times New Roman"/>
          <w:i/>
          <w:sz w:val="28"/>
          <w:szCs w:val="28"/>
        </w:rPr>
        <w:t>Научный руководитель: Петров П.П.</w:t>
      </w:r>
    </w:p>
    <w:p w:rsidR="005051D8" w:rsidRPr="005051D8" w:rsidRDefault="005051D8" w:rsidP="005051D8">
      <w:pPr>
        <w:spacing w:after="0" w:line="240" w:lineRule="auto"/>
        <w:jc w:val="both"/>
        <w:rPr>
          <w:rFonts w:ascii="Times New Roman" w:hAnsi="Times New Roman"/>
          <w:b/>
        </w:rPr>
      </w:pPr>
    </w:p>
    <w:p w:rsidR="005051D8" w:rsidRPr="005051D8" w:rsidRDefault="005051D8" w:rsidP="005051D8">
      <w:pPr>
        <w:spacing w:after="0" w:line="240" w:lineRule="auto"/>
        <w:jc w:val="both"/>
        <w:rPr>
          <w:rFonts w:ascii="Times New Roman" w:hAnsi="Times New Roman"/>
        </w:rPr>
      </w:pPr>
      <w:r w:rsidRPr="005051D8">
        <w:rPr>
          <w:rFonts w:ascii="Times New Roman" w:hAnsi="Times New Roman"/>
        </w:rPr>
        <w:t xml:space="preserve">Аннотация: В статье </w:t>
      </w:r>
      <w:proofErr w:type="gramStart"/>
      <w:r w:rsidRPr="005051D8">
        <w:rPr>
          <w:rFonts w:ascii="Times New Roman" w:hAnsi="Times New Roman"/>
        </w:rPr>
        <w:t>рассмотрены</w:t>
      </w:r>
      <w:proofErr w:type="gramEnd"/>
      <w:r w:rsidRPr="005051D8">
        <w:rPr>
          <w:rFonts w:ascii="Times New Roman" w:hAnsi="Times New Roman"/>
        </w:rPr>
        <w:t xml:space="preserve"> …….</w:t>
      </w:r>
    </w:p>
    <w:p w:rsidR="005051D8" w:rsidRPr="005051D8" w:rsidRDefault="005051D8" w:rsidP="005051D8">
      <w:pPr>
        <w:spacing w:after="0" w:line="240" w:lineRule="auto"/>
        <w:jc w:val="both"/>
        <w:rPr>
          <w:rFonts w:ascii="Times New Roman" w:hAnsi="Times New Roman"/>
        </w:rPr>
      </w:pPr>
      <w:r w:rsidRPr="005051D8">
        <w:rPr>
          <w:rFonts w:ascii="Times New Roman" w:hAnsi="Times New Roman"/>
        </w:rPr>
        <w:t xml:space="preserve">Ключевые слова: текст, текст, текст, текст, текст. </w:t>
      </w:r>
    </w:p>
    <w:p w:rsidR="005051D8" w:rsidRPr="005051D8" w:rsidRDefault="005051D8" w:rsidP="005051D8">
      <w:pPr>
        <w:spacing w:after="0" w:line="240" w:lineRule="auto"/>
        <w:jc w:val="center"/>
        <w:rPr>
          <w:rFonts w:ascii="Times New Roman" w:hAnsi="Times New Roman"/>
          <w:i/>
        </w:rPr>
      </w:pPr>
    </w:p>
    <w:p w:rsidR="005051D8" w:rsidRPr="005051D8" w:rsidRDefault="005051D8" w:rsidP="005051D8">
      <w:pPr>
        <w:spacing w:after="0" w:line="240" w:lineRule="auto"/>
        <w:jc w:val="both"/>
        <w:rPr>
          <w:rFonts w:ascii="Times New Roman" w:hAnsi="Times New Roman"/>
          <w:sz w:val="28"/>
          <w:szCs w:val="28"/>
        </w:rPr>
      </w:pPr>
      <w:r w:rsidRPr="005051D8">
        <w:rPr>
          <w:rFonts w:ascii="Times New Roman" w:hAnsi="Times New Roman"/>
          <w:sz w:val="28"/>
          <w:szCs w:val="28"/>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(см. рис. 1).</w:t>
      </w:r>
    </w:p>
    <w:p w:rsidR="005051D8" w:rsidRPr="005051D8" w:rsidRDefault="005051D8" w:rsidP="005051D8">
      <w:pPr>
        <w:spacing w:after="0" w:line="240" w:lineRule="auto"/>
        <w:jc w:val="center"/>
        <w:rPr>
          <w:rFonts w:ascii="Times New Roman" w:hAnsi="Times New Roman"/>
        </w:rPr>
      </w:pPr>
      <w:r w:rsidRPr="005051D8">
        <w:rPr>
          <w:noProof/>
          <w:lang w:eastAsia="ru-RU"/>
        </w:rPr>
        <w:lastRenderedPageBreak/>
        <w:drawing>
          <wp:inline distT="0" distB="0" distL="0" distR="0">
            <wp:extent cx="5181600" cy="1933575"/>
            <wp:effectExtent l="0" t="0" r="0" b="0"/>
            <wp:docPr id="26" name="Диаграмма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051D8" w:rsidRPr="005051D8" w:rsidRDefault="005051D8" w:rsidP="005051D8">
      <w:pPr>
        <w:spacing w:after="0" w:line="240" w:lineRule="auto"/>
        <w:jc w:val="center"/>
        <w:rPr>
          <w:rFonts w:ascii="Times New Roman" w:hAnsi="Times New Roman"/>
        </w:rPr>
      </w:pPr>
      <w:r w:rsidRPr="005051D8">
        <w:rPr>
          <w:rFonts w:ascii="Times New Roman" w:hAnsi="Times New Roman"/>
        </w:rPr>
        <w:t>Рис. 1. Название рисунка</w:t>
      </w:r>
    </w:p>
    <w:p w:rsidR="005051D8" w:rsidRPr="005051D8" w:rsidRDefault="005051D8" w:rsidP="005051D8">
      <w:pPr>
        <w:spacing w:after="0" w:line="240" w:lineRule="auto"/>
        <w:jc w:val="center"/>
        <w:rPr>
          <w:rFonts w:ascii="Times New Roman" w:hAnsi="Times New Roman"/>
        </w:rPr>
      </w:pPr>
    </w:p>
    <w:p w:rsidR="005051D8" w:rsidRPr="005051D8" w:rsidRDefault="005051D8" w:rsidP="005051D8">
      <w:pPr>
        <w:spacing w:after="0" w:line="240" w:lineRule="auto"/>
        <w:jc w:val="both"/>
        <w:rPr>
          <w:rFonts w:ascii="Times New Roman" w:hAnsi="Times New Roman"/>
          <w:sz w:val="28"/>
          <w:szCs w:val="28"/>
        </w:rPr>
      </w:pPr>
      <w:r w:rsidRPr="005051D8">
        <w:rPr>
          <w:rFonts w:ascii="Times New Roman" w:hAnsi="Times New Roman"/>
          <w:sz w:val="28"/>
          <w:szCs w:val="28"/>
        </w:rPr>
        <w:t>Текст статьи текст статьи текст статьи текст статьи [1, с. 25; 2, с. 15]. Текст статьи текст статьи текст статьи текст статьи (см. табл. 1).</w:t>
      </w:r>
    </w:p>
    <w:p w:rsidR="005051D8" w:rsidRPr="005051D8" w:rsidRDefault="005051D8" w:rsidP="005051D8">
      <w:pPr>
        <w:spacing w:after="0" w:line="240" w:lineRule="auto"/>
        <w:jc w:val="both"/>
        <w:rPr>
          <w:rFonts w:ascii="Times New Roman" w:hAnsi="Times New Roman"/>
        </w:rPr>
      </w:pPr>
    </w:p>
    <w:p w:rsidR="005051D8" w:rsidRPr="005051D8" w:rsidRDefault="005051D8" w:rsidP="005051D8">
      <w:pPr>
        <w:spacing w:after="0" w:line="240" w:lineRule="auto"/>
        <w:jc w:val="right"/>
        <w:rPr>
          <w:rFonts w:ascii="Times New Roman" w:hAnsi="Times New Roman"/>
        </w:rPr>
      </w:pPr>
      <w:r w:rsidRPr="005051D8">
        <w:rPr>
          <w:rFonts w:ascii="Times New Roman" w:hAnsi="Times New Roman"/>
        </w:rPr>
        <w:t>Таблица 1</w:t>
      </w:r>
    </w:p>
    <w:p w:rsidR="005051D8" w:rsidRPr="005051D8" w:rsidRDefault="005051D8" w:rsidP="005051D8">
      <w:pPr>
        <w:spacing w:after="0" w:line="240" w:lineRule="auto"/>
        <w:jc w:val="center"/>
        <w:rPr>
          <w:rFonts w:ascii="Times New Roman" w:hAnsi="Times New Roman"/>
        </w:rPr>
      </w:pPr>
      <w:r w:rsidRPr="005051D8">
        <w:rPr>
          <w:rFonts w:ascii="Times New Roman" w:hAnsi="Times New Roman"/>
        </w:rPr>
        <w:t>Название таблицы</w:t>
      </w:r>
    </w:p>
    <w:tbl>
      <w:tblPr>
        <w:tblW w:w="0" w:type="auto"/>
        <w:jc w:val="center"/>
        <w:tblLayout w:type="fixed"/>
        <w:tblLook w:val="0000"/>
      </w:tblPr>
      <w:tblGrid>
        <w:gridCol w:w="2411"/>
        <w:gridCol w:w="2126"/>
        <w:gridCol w:w="5152"/>
      </w:tblGrid>
      <w:tr w:rsidR="005051D8" w:rsidRPr="005051D8" w:rsidTr="00A74FC5">
        <w:trPr>
          <w:cantSplit/>
          <w:jc w:val="center"/>
        </w:trPr>
        <w:tc>
          <w:tcPr>
            <w:tcW w:w="2411" w:type="dxa"/>
            <w:tcBorders>
              <w:top w:val="single" w:sz="4" w:space="0" w:color="000000"/>
              <w:left w:val="single" w:sz="4" w:space="0" w:color="000000"/>
              <w:bottom w:val="single" w:sz="4" w:space="0" w:color="000000"/>
            </w:tcBorders>
            <w:shd w:val="clear" w:color="auto" w:fill="auto"/>
            <w:vAlign w:val="center"/>
          </w:tcPr>
          <w:p w:rsidR="005051D8" w:rsidRPr="005051D8" w:rsidRDefault="005051D8" w:rsidP="005051D8">
            <w:pPr>
              <w:snapToGrid w:val="0"/>
              <w:spacing w:after="0" w:line="240" w:lineRule="auto"/>
              <w:jc w:val="center"/>
              <w:rPr>
                <w:rFonts w:ascii="Times New Roman" w:hAnsi="Times New Roman"/>
              </w:rPr>
            </w:pPr>
            <w:r w:rsidRPr="005051D8">
              <w:rPr>
                <w:rFonts w:ascii="Times New Roman" w:hAnsi="Times New Roman"/>
              </w:rPr>
              <w:t>Боковик (по левому краю)</w:t>
            </w:r>
          </w:p>
        </w:tc>
        <w:tc>
          <w:tcPr>
            <w:tcW w:w="2126" w:type="dxa"/>
            <w:tcBorders>
              <w:top w:val="single" w:sz="4" w:space="0" w:color="000000"/>
              <w:left w:val="single" w:sz="4" w:space="0" w:color="000000"/>
              <w:bottom w:val="single" w:sz="4" w:space="0" w:color="000000"/>
            </w:tcBorders>
            <w:shd w:val="clear" w:color="auto" w:fill="auto"/>
            <w:vAlign w:val="center"/>
          </w:tcPr>
          <w:p w:rsidR="005051D8" w:rsidRPr="005051D8" w:rsidRDefault="005051D8" w:rsidP="005051D8">
            <w:pPr>
              <w:snapToGrid w:val="0"/>
              <w:spacing w:after="0" w:line="240" w:lineRule="auto"/>
              <w:jc w:val="center"/>
              <w:rPr>
                <w:rFonts w:ascii="Times New Roman" w:hAnsi="Times New Roman"/>
              </w:rPr>
            </w:pPr>
            <w:r w:rsidRPr="005051D8">
              <w:rPr>
                <w:rFonts w:ascii="Times New Roman" w:hAnsi="Times New Roman"/>
              </w:rPr>
              <w:t>Числа (по центру)</w:t>
            </w:r>
          </w:p>
        </w:tc>
        <w:tc>
          <w:tcPr>
            <w:tcW w:w="5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1D8" w:rsidRPr="005051D8" w:rsidRDefault="005051D8" w:rsidP="005051D8">
            <w:pPr>
              <w:snapToGrid w:val="0"/>
              <w:spacing w:after="0" w:line="240" w:lineRule="auto"/>
              <w:jc w:val="center"/>
              <w:rPr>
                <w:rFonts w:ascii="Times New Roman" w:hAnsi="Times New Roman"/>
              </w:rPr>
            </w:pPr>
            <w:r w:rsidRPr="005051D8">
              <w:rPr>
                <w:rFonts w:ascii="Times New Roman" w:hAnsi="Times New Roman"/>
              </w:rPr>
              <w:t>Текст (по левому краю)</w:t>
            </w:r>
          </w:p>
        </w:tc>
      </w:tr>
      <w:tr w:rsidR="005051D8" w:rsidRPr="005051D8" w:rsidTr="00A74FC5">
        <w:trPr>
          <w:cantSplit/>
          <w:jc w:val="center"/>
        </w:trPr>
        <w:tc>
          <w:tcPr>
            <w:tcW w:w="2411" w:type="dxa"/>
            <w:tcBorders>
              <w:top w:val="single" w:sz="4" w:space="0" w:color="000000"/>
              <w:left w:val="single" w:sz="4" w:space="0" w:color="000000"/>
              <w:bottom w:val="single" w:sz="4" w:space="0" w:color="000000"/>
            </w:tcBorders>
            <w:shd w:val="clear" w:color="auto" w:fill="auto"/>
            <w:vAlign w:val="center"/>
          </w:tcPr>
          <w:p w:rsidR="005051D8" w:rsidRPr="005051D8" w:rsidRDefault="005051D8" w:rsidP="005051D8">
            <w:pPr>
              <w:snapToGrid w:val="0"/>
              <w:spacing w:after="0" w:line="240" w:lineRule="auto"/>
              <w:rPr>
                <w:rFonts w:ascii="Times New Roman" w:hAnsi="Times New Roman"/>
              </w:rPr>
            </w:pPr>
            <w:r w:rsidRPr="005051D8">
              <w:rPr>
                <w:rFonts w:ascii="Times New Roman" w:hAnsi="Times New Roman"/>
              </w:rPr>
              <w:t>Строка 1</w:t>
            </w:r>
          </w:p>
        </w:tc>
        <w:tc>
          <w:tcPr>
            <w:tcW w:w="2126" w:type="dxa"/>
            <w:tcBorders>
              <w:top w:val="single" w:sz="4" w:space="0" w:color="000000"/>
              <w:left w:val="single" w:sz="4" w:space="0" w:color="000000"/>
              <w:bottom w:val="single" w:sz="4" w:space="0" w:color="000000"/>
            </w:tcBorders>
            <w:shd w:val="clear" w:color="auto" w:fill="auto"/>
            <w:vAlign w:val="center"/>
          </w:tcPr>
          <w:p w:rsidR="005051D8" w:rsidRPr="005051D8" w:rsidRDefault="005051D8" w:rsidP="005051D8">
            <w:pPr>
              <w:snapToGrid w:val="0"/>
              <w:spacing w:after="0" w:line="240" w:lineRule="auto"/>
              <w:jc w:val="center"/>
              <w:rPr>
                <w:rFonts w:ascii="Times New Roman" w:hAnsi="Times New Roman"/>
              </w:rPr>
            </w:pPr>
            <w:r w:rsidRPr="005051D8">
              <w:rPr>
                <w:rFonts w:ascii="Times New Roman" w:hAnsi="Times New Roman"/>
              </w:rPr>
              <w:t>130</w:t>
            </w:r>
          </w:p>
        </w:tc>
        <w:tc>
          <w:tcPr>
            <w:tcW w:w="5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1D8" w:rsidRPr="005051D8" w:rsidRDefault="005051D8" w:rsidP="005051D8">
            <w:pPr>
              <w:snapToGrid w:val="0"/>
              <w:spacing w:after="0" w:line="240" w:lineRule="auto"/>
              <w:rPr>
                <w:rFonts w:ascii="Times New Roman" w:hAnsi="Times New Roman"/>
              </w:rPr>
            </w:pPr>
            <w:r w:rsidRPr="005051D8">
              <w:rPr>
                <w:rFonts w:ascii="Times New Roman" w:hAnsi="Times New Roman"/>
              </w:rPr>
              <w:t>Текст таблицы текст таблицы</w:t>
            </w:r>
          </w:p>
        </w:tc>
      </w:tr>
      <w:tr w:rsidR="005051D8" w:rsidRPr="005051D8" w:rsidTr="00A74FC5">
        <w:trPr>
          <w:cantSplit/>
          <w:jc w:val="center"/>
        </w:trPr>
        <w:tc>
          <w:tcPr>
            <w:tcW w:w="2411" w:type="dxa"/>
            <w:tcBorders>
              <w:top w:val="single" w:sz="4" w:space="0" w:color="000000"/>
              <w:left w:val="single" w:sz="4" w:space="0" w:color="000000"/>
              <w:bottom w:val="single" w:sz="4" w:space="0" w:color="000000"/>
            </w:tcBorders>
            <w:shd w:val="clear" w:color="auto" w:fill="auto"/>
            <w:vAlign w:val="center"/>
          </w:tcPr>
          <w:p w:rsidR="005051D8" w:rsidRPr="005051D8" w:rsidRDefault="005051D8" w:rsidP="005051D8">
            <w:pPr>
              <w:snapToGrid w:val="0"/>
              <w:spacing w:after="0" w:line="240" w:lineRule="auto"/>
              <w:rPr>
                <w:rFonts w:ascii="Times New Roman" w:hAnsi="Times New Roman"/>
              </w:rPr>
            </w:pPr>
            <w:r w:rsidRPr="005051D8">
              <w:rPr>
                <w:rFonts w:ascii="Times New Roman" w:hAnsi="Times New Roman"/>
              </w:rPr>
              <w:t>Строка 2</w:t>
            </w:r>
          </w:p>
        </w:tc>
        <w:tc>
          <w:tcPr>
            <w:tcW w:w="2126" w:type="dxa"/>
            <w:tcBorders>
              <w:top w:val="single" w:sz="4" w:space="0" w:color="000000"/>
              <w:left w:val="single" w:sz="4" w:space="0" w:color="000000"/>
              <w:bottom w:val="single" w:sz="4" w:space="0" w:color="000000"/>
            </w:tcBorders>
            <w:shd w:val="clear" w:color="auto" w:fill="auto"/>
            <w:vAlign w:val="center"/>
          </w:tcPr>
          <w:p w:rsidR="005051D8" w:rsidRPr="005051D8" w:rsidRDefault="005051D8" w:rsidP="005051D8">
            <w:pPr>
              <w:snapToGrid w:val="0"/>
              <w:spacing w:after="0" w:line="240" w:lineRule="auto"/>
              <w:jc w:val="center"/>
              <w:rPr>
                <w:rFonts w:ascii="Times New Roman" w:hAnsi="Times New Roman"/>
              </w:rPr>
            </w:pPr>
            <w:r w:rsidRPr="005051D8">
              <w:rPr>
                <w:rFonts w:ascii="Times New Roman" w:hAnsi="Times New Roman"/>
              </w:rPr>
              <w:t>160</w:t>
            </w:r>
          </w:p>
        </w:tc>
        <w:tc>
          <w:tcPr>
            <w:tcW w:w="5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1D8" w:rsidRPr="005051D8" w:rsidRDefault="005051D8" w:rsidP="005051D8">
            <w:pPr>
              <w:snapToGrid w:val="0"/>
              <w:spacing w:after="0" w:line="240" w:lineRule="auto"/>
              <w:rPr>
                <w:rFonts w:ascii="Times New Roman" w:hAnsi="Times New Roman"/>
              </w:rPr>
            </w:pPr>
            <w:r w:rsidRPr="005051D8">
              <w:rPr>
                <w:rFonts w:ascii="Times New Roman" w:hAnsi="Times New Roman"/>
              </w:rPr>
              <w:t>Текст таблицы текст таблицы текст таблицы текст таблицы текст таблицы</w:t>
            </w:r>
          </w:p>
        </w:tc>
      </w:tr>
    </w:tbl>
    <w:p w:rsidR="005051D8" w:rsidRPr="005051D8" w:rsidRDefault="005051D8" w:rsidP="005051D8">
      <w:pPr>
        <w:spacing w:after="0" w:line="240" w:lineRule="auto"/>
        <w:jc w:val="both"/>
        <w:rPr>
          <w:rFonts w:ascii="Times New Roman" w:hAnsi="Times New Roman"/>
        </w:rPr>
      </w:pPr>
    </w:p>
    <w:p w:rsidR="005051D8" w:rsidRPr="005051D8" w:rsidRDefault="005051D8" w:rsidP="005051D8">
      <w:pPr>
        <w:spacing w:after="0" w:line="240" w:lineRule="auto"/>
        <w:jc w:val="both"/>
        <w:rPr>
          <w:rFonts w:ascii="Times New Roman" w:hAnsi="Times New Roman"/>
          <w:sz w:val="28"/>
          <w:szCs w:val="28"/>
        </w:rPr>
      </w:pPr>
      <w:r w:rsidRPr="005051D8">
        <w:rPr>
          <w:rFonts w:ascii="Times New Roman" w:hAnsi="Times New Roman"/>
          <w:sz w:val="28"/>
          <w:szCs w:val="28"/>
        </w:rPr>
        <w:t>Текст статьи текст статьи текст статьи текст статьи текст статьи текст статьи текст статьи</w:t>
      </w:r>
    </w:p>
    <w:p w:rsidR="005051D8" w:rsidRPr="005051D8" w:rsidRDefault="005051D8" w:rsidP="005051D8">
      <w:pPr>
        <w:spacing w:after="0" w:line="240" w:lineRule="auto"/>
        <w:jc w:val="both"/>
        <w:rPr>
          <w:rFonts w:ascii="Times New Roman" w:hAnsi="Times New Roman"/>
        </w:rPr>
      </w:pPr>
    </w:p>
    <w:p w:rsidR="005051D8" w:rsidRPr="005051D8" w:rsidRDefault="005051D8" w:rsidP="005051D8">
      <w:pPr>
        <w:spacing w:after="0" w:line="240" w:lineRule="auto"/>
        <w:jc w:val="center"/>
        <w:rPr>
          <w:rFonts w:ascii="Times New Roman" w:hAnsi="Times New Roman"/>
          <w:b/>
          <w:sz w:val="28"/>
          <w:szCs w:val="28"/>
        </w:rPr>
      </w:pPr>
      <w:r w:rsidRPr="005051D8">
        <w:rPr>
          <w:rFonts w:ascii="Times New Roman" w:hAnsi="Times New Roman"/>
          <w:b/>
          <w:sz w:val="28"/>
          <w:szCs w:val="28"/>
        </w:rPr>
        <w:t>Литература</w:t>
      </w:r>
    </w:p>
    <w:p w:rsidR="005051D8" w:rsidRPr="005051D8" w:rsidRDefault="005051D8" w:rsidP="005051D8">
      <w:pPr>
        <w:spacing w:after="0" w:line="240" w:lineRule="auto"/>
        <w:jc w:val="center"/>
        <w:rPr>
          <w:rFonts w:ascii="Times New Roman" w:hAnsi="Times New Roman"/>
          <w:sz w:val="28"/>
          <w:szCs w:val="28"/>
        </w:rPr>
      </w:pPr>
    </w:p>
    <w:p w:rsidR="005051D8" w:rsidRPr="005051D8" w:rsidRDefault="005051D8" w:rsidP="005051D8">
      <w:pPr>
        <w:tabs>
          <w:tab w:val="left" w:pos="993"/>
        </w:tabs>
        <w:spacing w:after="0" w:line="240" w:lineRule="auto"/>
        <w:jc w:val="both"/>
        <w:rPr>
          <w:rFonts w:ascii="Times New Roman" w:hAnsi="Times New Roman"/>
          <w:sz w:val="28"/>
          <w:szCs w:val="28"/>
        </w:rPr>
      </w:pPr>
      <w:r w:rsidRPr="005051D8">
        <w:rPr>
          <w:rFonts w:ascii="Times New Roman" w:hAnsi="Times New Roman"/>
          <w:sz w:val="28"/>
          <w:szCs w:val="28"/>
        </w:rPr>
        <w:t>1.</w:t>
      </w:r>
      <w:r w:rsidRPr="005051D8">
        <w:rPr>
          <w:rFonts w:ascii="Times New Roman" w:hAnsi="Times New Roman"/>
          <w:sz w:val="28"/>
          <w:szCs w:val="28"/>
        </w:rPr>
        <w:tab/>
        <w:t>Иванов И.И. Экономическая статистика. – М.: Инфра-М, 2009. – 346 с.</w:t>
      </w:r>
    </w:p>
    <w:p w:rsidR="005051D8" w:rsidRPr="005051D8" w:rsidRDefault="005051D8" w:rsidP="005051D8">
      <w:pPr>
        <w:tabs>
          <w:tab w:val="left" w:pos="993"/>
        </w:tabs>
        <w:spacing w:after="0" w:line="240" w:lineRule="auto"/>
        <w:jc w:val="both"/>
        <w:rPr>
          <w:rFonts w:ascii="Times New Roman" w:hAnsi="Times New Roman"/>
          <w:sz w:val="28"/>
          <w:szCs w:val="28"/>
        </w:rPr>
      </w:pPr>
      <w:r w:rsidRPr="005051D8">
        <w:rPr>
          <w:rFonts w:ascii="Times New Roman" w:hAnsi="Times New Roman"/>
          <w:sz w:val="28"/>
          <w:szCs w:val="28"/>
        </w:rPr>
        <w:t>2.</w:t>
      </w:r>
      <w:r w:rsidRPr="005051D8">
        <w:rPr>
          <w:rFonts w:ascii="Times New Roman" w:hAnsi="Times New Roman"/>
          <w:sz w:val="28"/>
          <w:szCs w:val="28"/>
        </w:rPr>
        <w:tab/>
      </w:r>
      <w:proofErr w:type="spellStart"/>
      <w:r w:rsidRPr="005051D8">
        <w:rPr>
          <w:rFonts w:ascii="Times New Roman" w:hAnsi="Times New Roman"/>
          <w:sz w:val="28"/>
          <w:szCs w:val="28"/>
        </w:rPr>
        <w:t>Чудинов</w:t>
      </w:r>
      <w:proofErr w:type="spellEnd"/>
      <w:r w:rsidRPr="005051D8">
        <w:rPr>
          <w:rFonts w:ascii="Times New Roman" w:hAnsi="Times New Roman"/>
          <w:sz w:val="28"/>
          <w:szCs w:val="28"/>
        </w:rPr>
        <w:t xml:space="preserve"> С.Б., Петров П.П. Классовое расслоение общества как инструмент поддержания власти в России в XV-XVIII вв. / Вопросы истории. – 2011. – № 4. – С. 15-16.</w:t>
      </w:r>
    </w:p>
    <w:p w:rsidR="005051D8" w:rsidRPr="005051D8" w:rsidRDefault="005051D8" w:rsidP="005051D8">
      <w:pPr>
        <w:tabs>
          <w:tab w:val="left" w:pos="993"/>
        </w:tabs>
        <w:spacing w:after="0" w:line="240" w:lineRule="auto"/>
        <w:jc w:val="both"/>
        <w:rPr>
          <w:rFonts w:ascii="Times New Roman" w:hAnsi="Times New Roman"/>
          <w:sz w:val="28"/>
          <w:szCs w:val="28"/>
        </w:rPr>
      </w:pPr>
      <w:r w:rsidRPr="005051D8">
        <w:rPr>
          <w:rFonts w:ascii="Times New Roman" w:hAnsi="Times New Roman"/>
          <w:sz w:val="28"/>
          <w:szCs w:val="28"/>
        </w:rPr>
        <w:t>3.</w:t>
      </w:r>
      <w:r w:rsidRPr="005051D8">
        <w:rPr>
          <w:rFonts w:ascii="Times New Roman" w:hAnsi="Times New Roman"/>
          <w:sz w:val="28"/>
          <w:szCs w:val="28"/>
        </w:rPr>
        <w:tab/>
        <w:t>Козлов К.Д. Современные методы измерения социальной стратификации // Социология онлайн / Режим доступа: http://www.</w:t>
      </w:r>
      <w:r w:rsidRPr="005051D8">
        <w:rPr>
          <w:rFonts w:ascii="Times New Roman" w:hAnsi="Times New Roman"/>
          <w:sz w:val="28"/>
          <w:szCs w:val="28"/>
          <w:lang w:val="en-US"/>
        </w:rPr>
        <w:t>soc</w:t>
      </w:r>
      <w:r w:rsidRPr="005051D8">
        <w:rPr>
          <w:rFonts w:ascii="Times New Roman" w:hAnsi="Times New Roman"/>
          <w:sz w:val="28"/>
          <w:szCs w:val="28"/>
        </w:rPr>
        <w:t>-</w:t>
      </w:r>
      <w:proofErr w:type="spellStart"/>
      <w:r w:rsidRPr="005051D8">
        <w:rPr>
          <w:rFonts w:ascii="Times New Roman" w:hAnsi="Times New Roman"/>
          <w:sz w:val="28"/>
          <w:szCs w:val="28"/>
        </w:rPr>
        <w:t>online.ru</w:t>
      </w:r>
      <w:proofErr w:type="spellEnd"/>
      <w:r w:rsidRPr="005051D8">
        <w:rPr>
          <w:rFonts w:ascii="Times New Roman" w:hAnsi="Times New Roman"/>
          <w:sz w:val="28"/>
          <w:szCs w:val="28"/>
        </w:rPr>
        <w:t>.</w:t>
      </w:r>
    </w:p>
    <w:p w:rsidR="005051D8" w:rsidRPr="005051D8" w:rsidRDefault="005051D8" w:rsidP="005051D8">
      <w:pPr>
        <w:pStyle w:val="aa"/>
        <w:tabs>
          <w:tab w:val="left" w:pos="993"/>
        </w:tabs>
        <w:suppressAutoHyphens/>
        <w:spacing w:after="0" w:line="240" w:lineRule="auto"/>
        <w:ind w:left="0"/>
        <w:jc w:val="center"/>
        <w:rPr>
          <w:rFonts w:ascii="Times New Roman" w:hAnsi="Times New Roman"/>
          <w:b/>
          <w:sz w:val="28"/>
          <w:szCs w:val="28"/>
        </w:rPr>
      </w:pPr>
    </w:p>
    <w:p w:rsidR="005051D8" w:rsidRPr="005051D8" w:rsidRDefault="005051D8" w:rsidP="005051D8">
      <w:pPr>
        <w:pStyle w:val="aa"/>
        <w:tabs>
          <w:tab w:val="left" w:pos="993"/>
        </w:tabs>
        <w:suppressAutoHyphens/>
        <w:spacing w:after="0" w:line="240" w:lineRule="auto"/>
        <w:ind w:left="0"/>
        <w:jc w:val="center"/>
        <w:rPr>
          <w:rFonts w:ascii="Times New Roman" w:hAnsi="Times New Roman"/>
          <w:b/>
          <w:sz w:val="28"/>
          <w:szCs w:val="28"/>
        </w:rPr>
      </w:pPr>
    </w:p>
    <w:p w:rsidR="005051D8" w:rsidRPr="005051D8" w:rsidRDefault="005051D8" w:rsidP="005051D8">
      <w:pPr>
        <w:pStyle w:val="aa"/>
        <w:tabs>
          <w:tab w:val="left" w:pos="993"/>
        </w:tabs>
        <w:suppressAutoHyphens/>
        <w:spacing w:after="0" w:line="240" w:lineRule="auto"/>
        <w:ind w:left="0"/>
        <w:jc w:val="center"/>
        <w:rPr>
          <w:rFonts w:ascii="Times New Roman" w:hAnsi="Times New Roman"/>
          <w:b/>
          <w:sz w:val="28"/>
          <w:szCs w:val="28"/>
        </w:rPr>
      </w:pPr>
      <w:r w:rsidRPr="005051D8">
        <w:rPr>
          <w:rFonts w:ascii="Times New Roman" w:hAnsi="Times New Roman"/>
          <w:b/>
          <w:sz w:val="28"/>
          <w:szCs w:val="28"/>
        </w:rPr>
        <w:t>Уважаемые коллеги!</w:t>
      </w:r>
    </w:p>
    <w:p w:rsidR="005051D8" w:rsidRPr="005051D8" w:rsidRDefault="005051D8" w:rsidP="005051D8">
      <w:pPr>
        <w:pStyle w:val="aa"/>
        <w:tabs>
          <w:tab w:val="left" w:pos="993"/>
        </w:tabs>
        <w:suppressAutoHyphens/>
        <w:spacing w:after="0" w:line="240" w:lineRule="auto"/>
        <w:ind w:left="0"/>
        <w:jc w:val="center"/>
        <w:rPr>
          <w:rFonts w:ascii="Times New Roman" w:hAnsi="Times New Roman"/>
          <w:b/>
          <w:sz w:val="28"/>
          <w:szCs w:val="28"/>
        </w:rPr>
      </w:pPr>
      <w:r w:rsidRPr="005051D8">
        <w:rPr>
          <w:rFonts w:ascii="Times New Roman" w:hAnsi="Times New Roman"/>
          <w:b/>
          <w:sz w:val="28"/>
          <w:szCs w:val="28"/>
        </w:rPr>
        <w:t>Оргкомитет будет благодарен Вам за распространение данной информации среди преподавателей университетов, институтов, специализированных организаций и органов образования, которые будут заинтересованы принять участие в Конференции и публикации материалов.</w:t>
      </w:r>
    </w:p>
    <w:sectPr w:rsidR="005051D8" w:rsidRPr="005051D8" w:rsidSect="003A3E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7A6D"/>
    <w:multiLevelType w:val="hybridMultilevel"/>
    <w:tmpl w:val="FB28C322"/>
    <w:lvl w:ilvl="0" w:tplc="6DBA085C">
      <w:start w:val="1"/>
      <w:numFmt w:val="decimal"/>
      <w:lvlText w:val="%1."/>
      <w:lvlJc w:val="left"/>
      <w:pPr>
        <w:ind w:left="723" w:hanging="360"/>
      </w:pPr>
      <w:rPr>
        <w:rFonts w:cs="Times New Roman" w:hint="default"/>
      </w:rPr>
    </w:lvl>
    <w:lvl w:ilvl="1" w:tplc="04190019" w:tentative="1">
      <w:start w:val="1"/>
      <w:numFmt w:val="lowerLetter"/>
      <w:lvlText w:val="%2."/>
      <w:lvlJc w:val="left"/>
      <w:pPr>
        <w:ind w:left="1443" w:hanging="360"/>
      </w:pPr>
      <w:rPr>
        <w:rFonts w:cs="Times New Roman"/>
      </w:rPr>
    </w:lvl>
    <w:lvl w:ilvl="2" w:tplc="0419001B" w:tentative="1">
      <w:start w:val="1"/>
      <w:numFmt w:val="lowerRoman"/>
      <w:lvlText w:val="%3."/>
      <w:lvlJc w:val="right"/>
      <w:pPr>
        <w:ind w:left="2163" w:hanging="180"/>
      </w:pPr>
      <w:rPr>
        <w:rFonts w:cs="Times New Roman"/>
      </w:rPr>
    </w:lvl>
    <w:lvl w:ilvl="3" w:tplc="0419000F" w:tentative="1">
      <w:start w:val="1"/>
      <w:numFmt w:val="decimal"/>
      <w:lvlText w:val="%4."/>
      <w:lvlJc w:val="left"/>
      <w:pPr>
        <w:ind w:left="2883" w:hanging="360"/>
      </w:pPr>
      <w:rPr>
        <w:rFonts w:cs="Times New Roman"/>
      </w:rPr>
    </w:lvl>
    <w:lvl w:ilvl="4" w:tplc="04190019" w:tentative="1">
      <w:start w:val="1"/>
      <w:numFmt w:val="lowerLetter"/>
      <w:lvlText w:val="%5."/>
      <w:lvlJc w:val="left"/>
      <w:pPr>
        <w:ind w:left="3603" w:hanging="360"/>
      </w:pPr>
      <w:rPr>
        <w:rFonts w:cs="Times New Roman"/>
      </w:rPr>
    </w:lvl>
    <w:lvl w:ilvl="5" w:tplc="0419001B" w:tentative="1">
      <w:start w:val="1"/>
      <w:numFmt w:val="lowerRoman"/>
      <w:lvlText w:val="%6."/>
      <w:lvlJc w:val="right"/>
      <w:pPr>
        <w:ind w:left="4323" w:hanging="180"/>
      </w:pPr>
      <w:rPr>
        <w:rFonts w:cs="Times New Roman"/>
      </w:rPr>
    </w:lvl>
    <w:lvl w:ilvl="6" w:tplc="0419000F" w:tentative="1">
      <w:start w:val="1"/>
      <w:numFmt w:val="decimal"/>
      <w:lvlText w:val="%7."/>
      <w:lvlJc w:val="left"/>
      <w:pPr>
        <w:ind w:left="5043" w:hanging="360"/>
      </w:pPr>
      <w:rPr>
        <w:rFonts w:cs="Times New Roman"/>
      </w:rPr>
    </w:lvl>
    <w:lvl w:ilvl="7" w:tplc="04190019" w:tentative="1">
      <w:start w:val="1"/>
      <w:numFmt w:val="lowerLetter"/>
      <w:lvlText w:val="%8."/>
      <w:lvlJc w:val="left"/>
      <w:pPr>
        <w:ind w:left="5763" w:hanging="360"/>
      </w:pPr>
      <w:rPr>
        <w:rFonts w:cs="Times New Roman"/>
      </w:rPr>
    </w:lvl>
    <w:lvl w:ilvl="8" w:tplc="0419001B" w:tentative="1">
      <w:start w:val="1"/>
      <w:numFmt w:val="lowerRoman"/>
      <w:lvlText w:val="%9."/>
      <w:lvlJc w:val="right"/>
      <w:pPr>
        <w:ind w:left="6483" w:hanging="180"/>
      </w:pPr>
      <w:rPr>
        <w:rFonts w:cs="Times New Roman"/>
      </w:rPr>
    </w:lvl>
  </w:abstractNum>
  <w:abstractNum w:abstractNumId="1">
    <w:nsid w:val="1C0F0F85"/>
    <w:multiLevelType w:val="hybridMultilevel"/>
    <w:tmpl w:val="047C7108"/>
    <w:lvl w:ilvl="0" w:tplc="300461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6C91795"/>
    <w:multiLevelType w:val="hybridMultilevel"/>
    <w:tmpl w:val="ECD2E2DC"/>
    <w:lvl w:ilvl="0" w:tplc="FFAAC1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8B25F91"/>
    <w:multiLevelType w:val="hybridMultilevel"/>
    <w:tmpl w:val="774051DE"/>
    <w:lvl w:ilvl="0" w:tplc="FFAAC16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ACF0325"/>
    <w:multiLevelType w:val="hybridMultilevel"/>
    <w:tmpl w:val="9D2E82B4"/>
    <w:lvl w:ilvl="0" w:tplc="FFAAC1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4741454"/>
    <w:multiLevelType w:val="hybridMultilevel"/>
    <w:tmpl w:val="08EC8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FE0B1D"/>
    <w:multiLevelType w:val="hybridMultilevel"/>
    <w:tmpl w:val="FB28C322"/>
    <w:lvl w:ilvl="0" w:tplc="6DBA085C">
      <w:start w:val="1"/>
      <w:numFmt w:val="decimal"/>
      <w:lvlText w:val="%1."/>
      <w:lvlJc w:val="left"/>
      <w:pPr>
        <w:ind w:left="723" w:hanging="360"/>
      </w:pPr>
      <w:rPr>
        <w:rFonts w:cs="Times New Roman" w:hint="default"/>
      </w:rPr>
    </w:lvl>
    <w:lvl w:ilvl="1" w:tplc="04190019" w:tentative="1">
      <w:start w:val="1"/>
      <w:numFmt w:val="lowerLetter"/>
      <w:lvlText w:val="%2."/>
      <w:lvlJc w:val="left"/>
      <w:pPr>
        <w:ind w:left="1443" w:hanging="360"/>
      </w:pPr>
      <w:rPr>
        <w:rFonts w:cs="Times New Roman"/>
      </w:rPr>
    </w:lvl>
    <w:lvl w:ilvl="2" w:tplc="0419001B" w:tentative="1">
      <w:start w:val="1"/>
      <w:numFmt w:val="lowerRoman"/>
      <w:lvlText w:val="%3."/>
      <w:lvlJc w:val="right"/>
      <w:pPr>
        <w:ind w:left="2163" w:hanging="180"/>
      </w:pPr>
      <w:rPr>
        <w:rFonts w:cs="Times New Roman"/>
      </w:rPr>
    </w:lvl>
    <w:lvl w:ilvl="3" w:tplc="0419000F" w:tentative="1">
      <w:start w:val="1"/>
      <w:numFmt w:val="decimal"/>
      <w:lvlText w:val="%4."/>
      <w:lvlJc w:val="left"/>
      <w:pPr>
        <w:ind w:left="2883" w:hanging="360"/>
      </w:pPr>
      <w:rPr>
        <w:rFonts w:cs="Times New Roman"/>
      </w:rPr>
    </w:lvl>
    <w:lvl w:ilvl="4" w:tplc="04190019" w:tentative="1">
      <w:start w:val="1"/>
      <w:numFmt w:val="lowerLetter"/>
      <w:lvlText w:val="%5."/>
      <w:lvlJc w:val="left"/>
      <w:pPr>
        <w:ind w:left="3603" w:hanging="360"/>
      </w:pPr>
      <w:rPr>
        <w:rFonts w:cs="Times New Roman"/>
      </w:rPr>
    </w:lvl>
    <w:lvl w:ilvl="5" w:tplc="0419001B" w:tentative="1">
      <w:start w:val="1"/>
      <w:numFmt w:val="lowerRoman"/>
      <w:lvlText w:val="%6."/>
      <w:lvlJc w:val="right"/>
      <w:pPr>
        <w:ind w:left="4323" w:hanging="180"/>
      </w:pPr>
      <w:rPr>
        <w:rFonts w:cs="Times New Roman"/>
      </w:rPr>
    </w:lvl>
    <w:lvl w:ilvl="6" w:tplc="0419000F" w:tentative="1">
      <w:start w:val="1"/>
      <w:numFmt w:val="decimal"/>
      <w:lvlText w:val="%7."/>
      <w:lvlJc w:val="left"/>
      <w:pPr>
        <w:ind w:left="5043" w:hanging="360"/>
      </w:pPr>
      <w:rPr>
        <w:rFonts w:cs="Times New Roman"/>
      </w:rPr>
    </w:lvl>
    <w:lvl w:ilvl="7" w:tplc="04190019" w:tentative="1">
      <w:start w:val="1"/>
      <w:numFmt w:val="lowerLetter"/>
      <w:lvlText w:val="%8."/>
      <w:lvlJc w:val="left"/>
      <w:pPr>
        <w:ind w:left="5763" w:hanging="360"/>
      </w:pPr>
      <w:rPr>
        <w:rFonts w:cs="Times New Roman"/>
      </w:rPr>
    </w:lvl>
    <w:lvl w:ilvl="8" w:tplc="0419001B" w:tentative="1">
      <w:start w:val="1"/>
      <w:numFmt w:val="lowerRoman"/>
      <w:lvlText w:val="%9."/>
      <w:lvlJc w:val="right"/>
      <w:pPr>
        <w:ind w:left="6483" w:hanging="180"/>
      </w:pPr>
      <w:rPr>
        <w:rFonts w:cs="Times New Roman"/>
      </w:rPr>
    </w:lvl>
  </w:abstractNum>
  <w:abstractNum w:abstractNumId="7">
    <w:nsid w:val="496E328E"/>
    <w:multiLevelType w:val="hybridMultilevel"/>
    <w:tmpl w:val="6BB47B02"/>
    <w:lvl w:ilvl="0" w:tplc="FFAAC1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74A40F22"/>
    <w:multiLevelType w:val="hybridMultilevel"/>
    <w:tmpl w:val="841C86AE"/>
    <w:lvl w:ilvl="0" w:tplc="300461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E1A6E44"/>
    <w:multiLevelType w:val="hybridMultilevel"/>
    <w:tmpl w:val="07CC964C"/>
    <w:lvl w:ilvl="0" w:tplc="FFAAC16E">
      <w:start w:val="1"/>
      <w:numFmt w:val="bullet"/>
      <w:lvlText w:val=""/>
      <w:lvlJc w:val="left"/>
      <w:pPr>
        <w:ind w:left="360" w:hanging="360"/>
      </w:pPr>
      <w:rPr>
        <w:rFonts w:ascii="Symbol" w:hAnsi="Symbol" w:hint="default"/>
      </w:rPr>
    </w:lvl>
    <w:lvl w:ilvl="1" w:tplc="FFAAC16E">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9"/>
  </w:num>
  <w:num w:numId="5">
    <w:abstractNumId w:val="2"/>
  </w:num>
  <w:num w:numId="6">
    <w:abstractNumId w:val="6"/>
  </w:num>
  <w:num w:numId="7">
    <w:abstractNumId w:val="0"/>
  </w:num>
  <w:num w:numId="8">
    <w:abstractNumId w:val="5"/>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112B"/>
    <w:rsid w:val="00183E0B"/>
    <w:rsid w:val="002F42FB"/>
    <w:rsid w:val="0034112B"/>
    <w:rsid w:val="0037606A"/>
    <w:rsid w:val="003A3E6F"/>
    <w:rsid w:val="00487E8A"/>
    <w:rsid w:val="004C283E"/>
    <w:rsid w:val="005051D8"/>
    <w:rsid w:val="005166B7"/>
    <w:rsid w:val="00524CED"/>
    <w:rsid w:val="006D142B"/>
    <w:rsid w:val="00A0218A"/>
    <w:rsid w:val="00C91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06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7606A"/>
    <w:rPr>
      <w:rFonts w:cs="Times New Roman"/>
      <w:color w:val="0000FF"/>
      <w:u w:val="single"/>
    </w:rPr>
  </w:style>
  <w:style w:type="table" w:styleId="a4">
    <w:name w:val="Table Grid"/>
    <w:basedOn w:val="a1"/>
    <w:uiPriority w:val="39"/>
    <w:rsid w:val="00376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qFormat/>
    <w:rsid w:val="0037606A"/>
    <w:pPr>
      <w:spacing w:after="0" w:line="240" w:lineRule="auto"/>
      <w:jc w:val="both"/>
    </w:pPr>
    <w:rPr>
      <w:rFonts w:ascii="Times New Roman" w:hAnsi="Times New Roman"/>
      <w:sz w:val="20"/>
      <w:szCs w:val="20"/>
      <w:lang w:eastAsia="ar-SA"/>
    </w:rPr>
  </w:style>
  <w:style w:type="character" w:customStyle="1" w:styleId="a6">
    <w:name w:val="Основной текст Знак"/>
    <w:basedOn w:val="a0"/>
    <w:link w:val="a5"/>
    <w:uiPriority w:val="99"/>
    <w:rsid w:val="0037606A"/>
    <w:rPr>
      <w:rFonts w:ascii="Times New Roman" w:eastAsia="Times New Roman" w:hAnsi="Times New Roman" w:cs="Times New Roman"/>
      <w:sz w:val="20"/>
      <w:szCs w:val="20"/>
      <w:lang w:eastAsia="ar-SA"/>
    </w:rPr>
  </w:style>
  <w:style w:type="paragraph" w:styleId="a7">
    <w:name w:val="Normal (Web)"/>
    <w:basedOn w:val="a"/>
    <w:uiPriority w:val="99"/>
    <w:unhideWhenUsed/>
    <w:rsid w:val="0037606A"/>
    <w:pPr>
      <w:spacing w:before="100" w:beforeAutospacing="1" w:after="100" w:afterAutospacing="1" w:line="240" w:lineRule="auto"/>
    </w:pPr>
    <w:rPr>
      <w:rFonts w:ascii="Times New Roman" w:hAnsi="Times New Roman"/>
      <w:sz w:val="24"/>
      <w:szCs w:val="24"/>
      <w:lang w:eastAsia="ru-RU"/>
    </w:rPr>
  </w:style>
  <w:style w:type="paragraph" w:styleId="a8">
    <w:name w:val="Balloon Text"/>
    <w:basedOn w:val="a"/>
    <w:link w:val="a9"/>
    <w:uiPriority w:val="99"/>
    <w:semiHidden/>
    <w:unhideWhenUsed/>
    <w:rsid w:val="003760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7606A"/>
    <w:rPr>
      <w:rFonts w:ascii="Tahoma" w:eastAsia="Times New Roman" w:hAnsi="Tahoma" w:cs="Tahoma"/>
      <w:sz w:val="16"/>
      <w:szCs w:val="16"/>
    </w:rPr>
  </w:style>
  <w:style w:type="paragraph" w:styleId="aa">
    <w:name w:val="Body Text Indent"/>
    <w:basedOn w:val="a"/>
    <w:link w:val="ab"/>
    <w:uiPriority w:val="99"/>
    <w:semiHidden/>
    <w:unhideWhenUsed/>
    <w:rsid w:val="00487E8A"/>
    <w:pPr>
      <w:spacing w:after="120"/>
      <w:ind w:left="283"/>
    </w:pPr>
  </w:style>
  <w:style w:type="character" w:customStyle="1" w:styleId="ab">
    <w:name w:val="Основной текст с отступом Знак"/>
    <w:basedOn w:val="a0"/>
    <w:link w:val="aa"/>
    <w:uiPriority w:val="99"/>
    <w:semiHidden/>
    <w:rsid w:val="00487E8A"/>
    <w:rPr>
      <w:rFonts w:ascii="Calibri" w:eastAsia="Times New Roman" w:hAnsi="Calibri" w:cs="Times New Roman"/>
    </w:rPr>
  </w:style>
  <w:style w:type="paragraph" w:customStyle="1" w:styleId="Default">
    <w:name w:val="Default"/>
    <w:rsid w:val="00487E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List Paragraph"/>
    <w:basedOn w:val="a"/>
    <w:uiPriority w:val="34"/>
    <w:qFormat/>
    <w:rsid w:val="00487E8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fo@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inar.ncfu.ru/b/j6k-kte-sd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1.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conf.fo@mail.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0"/>
      <c:hPercent val="32"/>
      <c:rotY val="0"/>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6.5666041275797393E-2"/>
          <c:y val="0.203125"/>
          <c:w val="0.934333958724202"/>
          <c:h val="0.59895833333333393"/>
        </c:manualLayout>
      </c:layout>
      <c:bar3DChart>
        <c:barDir val="col"/>
        <c:grouping val="clustered"/>
        <c:ser>
          <c:idx val="0"/>
          <c:order val="0"/>
          <c:tx>
            <c:strRef>
              <c:f>Sheet1!$A$2</c:f>
              <c:strCache>
                <c:ptCount val="1"/>
                <c:pt idx="0">
                  <c:v>Восток</c:v>
                </c:pt>
              </c:strCache>
            </c:strRef>
          </c:tx>
          <c:spPr>
            <a:pattFill prst="pct20">
              <a:fgClr>
                <a:srgbClr val="000000"/>
              </a:fgClr>
              <a:bgClr>
                <a:srgbClr val="FFFFFF"/>
              </a:bgClr>
            </a:pattFill>
            <a:ln w="14154">
              <a:solidFill>
                <a:srgbClr val="000000"/>
              </a:solidFill>
              <a:prstDash val="solid"/>
            </a:ln>
          </c:spPr>
          <c:cat>
            <c:strRef>
              <c:f>Sheet1!$B$1:$E$1</c:f>
              <c:strCache>
                <c:ptCount val="4"/>
                <c:pt idx="0">
                  <c:v>1 кв</c:v>
                </c:pt>
                <c:pt idx="1">
                  <c:v>2 кв</c:v>
                </c:pt>
                <c:pt idx="2">
                  <c:v>3 кв</c:v>
                </c:pt>
                <c:pt idx="3">
                  <c:v>4 кв</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Запад</c:v>
                </c:pt>
              </c:strCache>
            </c:strRef>
          </c:tx>
          <c:spPr>
            <a:pattFill prst="dkDnDiag">
              <a:fgClr>
                <a:srgbClr val="000000"/>
              </a:fgClr>
              <a:bgClr>
                <a:srgbClr val="FFFFFF"/>
              </a:bgClr>
            </a:pattFill>
            <a:ln w="14154">
              <a:solidFill>
                <a:srgbClr val="000000"/>
              </a:solidFill>
              <a:prstDash val="solid"/>
            </a:ln>
          </c:spPr>
          <c:cat>
            <c:strRef>
              <c:f>Sheet1!$B$1:$E$1</c:f>
              <c:strCache>
                <c:ptCount val="4"/>
                <c:pt idx="0">
                  <c:v>1 кв</c:v>
                </c:pt>
                <c:pt idx="1">
                  <c:v>2 кв</c:v>
                </c:pt>
                <c:pt idx="2">
                  <c:v>3 кв</c:v>
                </c:pt>
                <c:pt idx="3">
                  <c:v>4 кв</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Север</c:v>
                </c:pt>
              </c:strCache>
            </c:strRef>
          </c:tx>
          <c:spPr>
            <a:pattFill prst="wdUpDiag">
              <a:fgClr>
                <a:srgbClr val="000000"/>
              </a:fgClr>
              <a:bgClr>
                <a:srgbClr val="FFFFFF"/>
              </a:bgClr>
            </a:pattFill>
            <a:ln w="14154">
              <a:solidFill>
                <a:srgbClr val="000000"/>
              </a:solidFill>
              <a:prstDash val="solid"/>
            </a:ln>
          </c:spPr>
          <c:cat>
            <c:strRef>
              <c:f>Sheet1!$B$1:$E$1</c:f>
              <c:strCache>
                <c:ptCount val="4"/>
                <c:pt idx="0">
                  <c:v>1 кв</c:v>
                </c:pt>
                <c:pt idx="1">
                  <c:v>2 кв</c:v>
                </c:pt>
                <c:pt idx="2">
                  <c:v>3 кв</c:v>
                </c:pt>
                <c:pt idx="3">
                  <c:v>4 кв</c:v>
                </c:pt>
              </c:strCache>
            </c:strRef>
          </c:cat>
          <c:val>
            <c:numRef>
              <c:f>Sheet1!$B$4:$E$4</c:f>
              <c:numCache>
                <c:formatCode>General</c:formatCode>
                <c:ptCount val="4"/>
                <c:pt idx="0">
                  <c:v>45.9</c:v>
                </c:pt>
                <c:pt idx="1">
                  <c:v>46.9</c:v>
                </c:pt>
                <c:pt idx="2">
                  <c:v>45</c:v>
                </c:pt>
                <c:pt idx="3">
                  <c:v>43.9</c:v>
                </c:pt>
              </c:numCache>
            </c:numRef>
          </c:val>
        </c:ser>
        <c:gapDepth val="0"/>
        <c:shape val="box"/>
        <c:axId val="117064832"/>
        <c:axId val="117066752"/>
        <c:axId val="0"/>
      </c:bar3DChart>
      <c:catAx>
        <c:axId val="117064832"/>
        <c:scaling>
          <c:orientation val="minMax"/>
        </c:scaling>
        <c:axPos val="b"/>
        <c:numFmt formatCode="General" sourceLinked="1"/>
        <c:tickLblPos val="low"/>
        <c:spPr>
          <a:ln w="14154">
            <a:solidFill>
              <a:srgbClr val="000000"/>
            </a:solidFill>
            <a:prstDash val="solid"/>
          </a:ln>
        </c:spPr>
        <c:txPr>
          <a:bodyPr rot="0" vert="horz"/>
          <a:lstStyle/>
          <a:p>
            <a:pPr>
              <a:defRPr sz="1558" b="0" i="0" u="none" strike="noStrike" baseline="0">
                <a:solidFill>
                  <a:srgbClr val="000000"/>
                </a:solidFill>
                <a:latin typeface="Times New Roman"/>
                <a:ea typeface="Times New Roman"/>
                <a:cs typeface="Times New Roman"/>
              </a:defRPr>
            </a:pPr>
            <a:endParaRPr lang="ru-RU"/>
          </a:p>
        </c:txPr>
        <c:crossAx val="117066752"/>
        <c:crosses val="autoZero"/>
        <c:auto val="1"/>
        <c:lblAlgn val="ctr"/>
        <c:lblOffset val="100"/>
        <c:tickLblSkip val="1"/>
        <c:tickMarkSkip val="1"/>
      </c:catAx>
      <c:valAx>
        <c:axId val="117066752"/>
        <c:scaling>
          <c:orientation val="minMax"/>
        </c:scaling>
        <c:axPos val="l"/>
        <c:majorGridlines>
          <c:spPr>
            <a:ln w="3539">
              <a:solidFill>
                <a:srgbClr val="000000"/>
              </a:solidFill>
              <a:prstDash val="solid"/>
            </a:ln>
          </c:spPr>
        </c:majorGridlines>
        <c:numFmt formatCode="General" sourceLinked="1"/>
        <c:tickLblPos val="nextTo"/>
        <c:spPr>
          <a:ln w="14154">
            <a:solidFill>
              <a:srgbClr val="000000"/>
            </a:solidFill>
            <a:prstDash val="solid"/>
          </a:ln>
        </c:spPr>
        <c:txPr>
          <a:bodyPr rot="0" vert="horz"/>
          <a:lstStyle/>
          <a:p>
            <a:pPr>
              <a:defRPr sz="1558" b="0" i="0" u="none" strike="noStrike" baseline="0">
                <a:solidFill>
                  <a:srgbClr val="000000"/>
                </a:solidFill>
                <a:latin typeface="Times New Roman"/>
                <a:ea typeface="Times New Roman"/>
                <a:cs typeface="Times New Roman"/>
              </a:defRPr>
            </a:pPr>
            <a:endParaRPr lang="ru-RU"/>
          </a:p>
        </c:txPr>
        <c:crossAx val="117064832"/>
        <c:crosses val="autoZero"/>
        <c:crossBetween val="between"/>
      </c:valAx>
      <c:spPr>
        <a:noFill/>
        <a:ln w="28266">
          <a:noFill/>
        </a:ln>
      </c:spPr>
    </c:plotArea>
    <c:legend>
      <c:legendPos val="r"/>
      <c:layout>
        <c:manualLayout>
          <c:xMode val="edge"/>
          <c:yMode val="edge"/>
          <c:x val="0.26078799138871694"/>
          <c:y val="0"/>
          <c:w val="0.43714824972721117"/>
          <c:h val="0.15104184515795638"/>
        </c:manualLayout>
      </c:layout>
      <c:spPr>
        <a:noFill/>
        <a:ln w="28308">
          <a:noFill/>
        </a:ln>
      </c:spPr>
      <c:txPr>
        <a:bodyPr/>
        <a:lstStyle/>
        <a:p>
          <a:pPr>
            <a:defRPr sz="1432" b="0" i="0" u="none" strike="noStrike" baseline="0">
              <a:solidFill>
                <a:srgbClr val="000000"/>
              </a:solidFill>
              <a:latin typeface="Times New Roman"/>
              <a:ea typeface="Times New Roman"/>
              <a:cs typeface="Times New Roman"/>
            </a:defRPr>
          </a:pPr>
          <a:endParaRPr lang="ru-RU"/>
        </a:p>
      </c:txPr>
    </c:legend>
    <c:plotVisOnly val="1"/>
    <c:dispBlanksAs val="gap"/>
  </c:chart>
  <c:spPr>
    <a:solidFill>
      <a:srgbClr val="FFFFFF"/>
    </a:solidFill>
    <a:ln>
      <a:noFill/>
    </a:ln>
  </c:spPr>
  <c:txPr>
    <a:bodyPr/>
    <a:lstStyle/>
    <a:p>
      <a:pPr>
        <a:defRPr sz="946"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5</Pages>
  <Words>1107</Words>
  <Characters>6313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2024-03-20T08:58:00Z</cp:lastPrinted>
  <dcterms:created xsi:type="dcterms:W3CDTF">2024-03-25T10:30:00Z</dcterms:created>
  <dcterms:modified xsi:type="dcterms:W3CDTF">2024-03-25T10:30:00Z</dcterms:modified>
</cp:coreProperties>
</file>