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54D4" w14:textId="77777777" w:rsidR="00B76D05" w:rsidRPr="00E63203" w:rsidRDefault="00B76D05" w:rsidP="007705C0">
      <w:pPr>
        <w:jc w:val="center"/>
        <w:rPr>
          <w:sz w:val="28"/>
          <w:szCs w:val="28"/>
        </w:rPr>
      </w:pPr>
      <w:r w:rsidRPr="00E63203">
        <w:rPr>
          <w:sz w:val="28"/>
          <w:szCs w:val="28"/>
        </w:rPr>
        <w:t>федеральное государственное бюджетное образовательное учреждение</w:t>
      </w:r>
    </w:p>
    <w:p w14:paraId="5CFE2B78" w14:textId="77777777" w:rsidR="00B76D05" w:rsidRPr="00E63203" w:rsidRDefault="00B76D05" w:rsidP="00B76D05">
      <w:pPr>
        <w:jc w:val="center"/>
        <w:rPr>
          <w:sz w:val="28"/>
          <w:szCs w:val="28"/>
        </w:rPr>
      </w:pPr>
      <w:r w:rsidRPr="00E63203">
        <w:rPr>
          <w:sz w:val="28"/>
          <w:szCs w:val="28"/>
        </w:rPr>
        <w:t>высшего образования</w:t>
      </w:r>
    </w:p>
    <w:p w14:paraId="1DD68E5C" w14:textId="77777777" w:rsidR="00B76D05" w:rsidRPr="00E63203" w:rsidRDefault="00B76D05" w:rsidP="00B76D05">
      <w:pPr>
        <w:jc w:val="center"/>
        <w:rPr>
          <w:b/>
          <w:sz w:val="28"/>
          <w:szCs w:val="28"/>
        </w:rPr>
      </w:pPr>
      <w:r w:rsidRPr="00E63203">
        <w:rPr>
          <w:b/>
          <w:sz w:val="28"/>
          <w:szCs w:val="28"/>
        </w:rPr>
        <w:t>«Курский государственный медицинский университет»</w:t>
      </w:r>
    </w:p>
    <w:p w14:paraId="4B202B40" w14:textId="77777777" w:rsidR="00B76D05" w:rsidRPr="00E63203" w:rsidRDefault="00B76D05" w:rsidP="00B76D05">
      <w:pPr>
        <w:jc w:val="center"/>
        <w:rPr>
          <w:sz w:val="28"/>
          <w:szCs w:val="28"/>
        </w:rPr>
      </w:pPr>
      <w:r w:rsidRPr="00E63203">
        <w:rPr>
          <w:sz w:val="28"/>
          <w:szCs w:val="28"/>
        </w:rPr>
        <w:t>Министерства здравоохранения Российской Федерации</w:t>
      </w:r>
    </w:p>
    <w:p w14:paraId="2C280932" w14:textId="77777777" w:rsidR="00B76D05" w:rsidRPr="00E63203" w:rsidRDefault="00B76D05" w:rsidP="00B76D05">
      <w:pPr>
        <w:jc w:val="center"/>
        <w:rPr>
          <w:sz w:val="28"/>
          <w:szCs w:val="28"/>
        </w:rPr>
      </w:pPr>
      <w:r w:rsidRPr="00E63203">
        <w:rPr>
          <w:sz w:val="28"/>
          <w:szCs w:val="28"/>
        </w:rPr>
        <w:t>(ФГБОУ ВО КГМУ Минздрава России)</w:t>
      </w:r>
    </w:p>
    <w:p w14:paraId="16F59FEE" w14:textId="77777777" w:rsidR="00CF226A" w:rsidRPr="00B76D05" w:rsidRDefault="00CF226A" w:rsidP="0015739C">
      <w:pPr>
        <w:spacing w:line="360" w:lineRule="auto"/>
        <w:ind w:firstLine="709"/>
        <w:jc w:val="center"/>
        <w:rPr>
          <w:b/>
          <w:sz w:val="28"/>
          <w:szCs w:val="28"/>
        </w:rPr>
      </w:pPr>
    </w:p>
    <w:p w14:paraId="68051BFD" w14:textId="77777777" w:rsidR="00CF226A" w:rsidRDefault="00CF226A" w:rsidP="0015739C">
      <w:pPr>
        <w:spacing w:line="360" w:lineRule="auto"/>
        <w:ind w:firstLine="709"/>
        <w:jc w:val="center"/>
        <w:rPr>
          <w:b/>
          <w:sz w:val="28"/>
          <w:szCs w:val="28"/>
          <w:lang w:val="en-US"/>
        </w:rPr>
      </w:pPr>
      <w:r>
        <w:rPr>
          <w:b/>
          <w:noProof/>
          <w:sz w:val="28"/>
          <w:szCs w:val="28"/>
          <w:lang w:eastAsia="ru-RU"/>
        </w:rPr>
        <w:drawing>
          <wp:inline distT="0" distB="0" distL="0" distR="0" wp14:anchorId="2FE01D4C" wp14:editId="43D0AE3F">
            <wp:extent cx="1186802" cy="1172913"/>
            <wp:effectExtent l="0" t="0" r="0" b="8255"/>
            <wp:docPr id="2" name="Рисунок 2" descr="логотип кг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кгму"/>
                    <pic:cNvPicPr>
                      <a:picLocks noChangeAspect="1" noChangeArrowheads="1"/>
                    </pic:cNvPicPr>
                  </pic:nvPicPr>
                  <pic:blipFill>
                    <a:blip r:embed="rId8" cstate="print"/>
                    <a:srcRect/>
                    <a:stretch>
                      <a:fillRect/>
                    </a:stretch>
                  </pic:blipFill>
                  <pic:spPr bwMode="auto">
                    <a:xfrm>
                      <a:off x="0" y="0"/>
                      <a:ext cx="1190858" cy="1176922"/>
                    </a:xfrm>
                    <a:prstGeom prst="rect">
                      <a:avLst/>
                    </a:prstGeom>
                    <a:noFill/>
                    <a:ln w="9525">
                      <a:noFill/>
                      <a:miter lim="800000"/>
                      <a:headEnd/>
                      <a:tailEnd/>
                    </a:ln>
                  </pic:spPr>
                </pic:pic>
              </a:graphicData>
            </a:graphic>
          </wp:inline>
        </w:drawing>
      </w:r>
    </w:p>
    <w:p w14:paraId="270FB166" w14:textId="77777777" w:rsidR="002304B3" w:rsidRPr="004B3537" w:rsidRDefault="00F96EB4" w:rsidP="0015739C">
      <w:pPr>
        <w:spacing w:line="360" w:lineRule="auto"/>
        <w:ind w:firstLine="709"/>
        <w:jc w:val="center"/>
        <w:rPr>
          <w:b/>
          <w:sz w:val="28"/>
          <w:szCs w:val="28"/>
        </w:rPr>
      </w:pPr>
      <w:r w:rsidRPr="004B3537">
        <w:rPr>
          <w:b/>
          <w:sz w:val="28"/>
          <w:szCs w:val="28"/>
        </w:rPr>
        <w:t xml:space="preserve">ИНФОРМАЦИОННОЕ ПИСЬМО </w:t>
      </w:r>
    </w:p>
    <w:p w14:paraId="20154C88" w14:textId="2FAD606A" w:rsidR="002304B3" w:rsidRPr="004B3537" w:rsidRDefault="00F96EB4" w:rsidP="004B3537">
      <w:pPr>
        <w:spacing w:line="360" w:lineRule="auto"/>
        <w:ind w:firstLine="709"/>
        <w:jc w:val="center"/>
        <w:rPr>
          <w:sz w:val="28"/>
          <w:szCs w:val="28"/>
        </w:rPr>
      </w:pPr>
      <w:r w:rsidRPr="004B3537">
        <w:rPr>
          <w:b/>
          <w:sz w:val="28"/>
          <w:szCs w:val="28"/>
        </w:rPr>
        <w:t>Уважаемые коллеги</w:t>
      </w:r>
      <w:r w:rsidR="002A0D7A">
        <w:rPr>
          <w:b/>
          <w:sz w:val="28"/>
          <w:szCs w:val="28"/>
        </w:rPr>
        <w:t xml:space="preserve">! </w:t>
      </w:r>
    </w:p>
    <w:p w14:paraId="6C25B2E7" w14:textId="77777777" w:rsidR="005520DA" w:rsidRDefault="00F96EB4" w:rsidP="00AF7427">
      <w:pPr>
        <w:ind w:firstLine="709"/>
        <w:jc w:val="center"/>
        <w:rPr>
          <w:b/>
          <w:sz w:val="28"/>
          <w:szCs w:val="28"/>
        </w:rPr>
      </w:pPr>
      <w:r w:rsidRPr="004B3537">
        <w:rPr>
          <w:sz w:val="28"/>
          <w:szCs w:val="28"/>
        </w:rPr>
        <w:t xml:space="preserve">Организационный комитет приглашает Вас принять участие в работе </w:t>
      </w:r>
      <w:r w:rsidR="00283B01" w:rsidRPr="004B3537">
        <w:rPr>
          <w:sz w:val="28"/>
          <w:szCs w:val="28"/>
        </w:rPr>
        <w:t xml:space="preserve">                   </w:t>
      </w:r>
      <w:r w:rsidR="006A7D63" w:rsidRPr="005520DA">
        <w:rPr>
          <w:b/>
          <w:sz w:val="28"/>
          <w:szCs w:val="28"/>
          <w:lang w:val="en-US"/>
        </w:rPr>
        <w:t>I</w:t>
      </w:r>
      <w:r w:rsidR="007F5C5B">
        <w:rPr>
          <w:b/>
          <w:sz w:val="28"/>
          <w:szCs w:val="28"/>
          <w:lang w:val="en-US"/>
        </w:rPr>
        <w:t>I</w:t>
      </w:r>
      <w:r w:rsidR="006A7D63" w:rsidRPr="005520DA">
        <w:rPr>
          <w:b/>
          <w:sz w:val="28"/>
          <w:szCs w:val="28"/>
        </w:rPr>
        <w:t xml:space="preserve"> </w:t>
      </w:r>
      <w:r w:rsidR="00283B01" w:rsidRPr="005520DA">
        <w:rPr>
          <w:b/>
          <w:sz w:val="28"/>
          <w:szCs w:val="28"/>
        </w:rPr>
        <w:t>М</w:t>
      </w:r>
      <w:r w:rsidR="00283B01" w:rsidRPr="004B3537">
        <w:rPr>
          <w:b/>
          <w:sz w:val="28"/>
          <w:szCs w:val="28"/>
        </w:rPr>
        <w:t xml:space="preserve">еждународной научно-практической конференции </w:t>
      </w:r>
    </w:p>
    <w:p w14:paraId="170E7372" w14:textId="7C275E4A" w:rsidR="007F5C5B" w:rsidRPr="00DF73C5" w:rsidRDefault="00283B01" w:rsidP="006472FE">
      <w:pPr>
        <w:ind w:firstLine="709"/>
        <w:jc w:val="center"/>
        <w:rPr>
          <w:color w:val="FF0000"/>
          <w:sz w:val="28"/>
          <w:szCs w:val="28"/>
        </w:rPr>
      </w:pPr>
      <w:r w:rsidRPr="004B3537">
        <w:rPr>
          <w:b/>
          <w:sz w:val="28"/>
          <w:szCs w:val="28"/>
        </w:rPr>
        <w:t>«Педагогика современности: профессиональное образование и развитие»</w:t>
      </w:r>
      <w:r w:rsidR="007F5C5B">
        <w:rPr>
          <w:b/>
          <w:sz w:val="28"/>
          <w:szCs w:val="28"/>
        </w:rPr>
        <w:t xml:space="preserve">, </w:t>
      </w:r>
      <w:r w:rsidR="007F5C5B" w:rsidRPr="007F5C5B">
        <w:rPr>
          <w:b/>
          <w:sz w:val="28"/>
          <w:szCs w:val="28"/>
        </w:rPr>
        <w:t xml:space="preserve"> </w:t>
      </w:r>
      <w:r w:rsidR="006472FE">
        <w:rPr>
          <w:b/>
          <w:sz w:val="28"/>
          <w:szCs w:val="28"/>
        </w:rPr>
        <w:t xml:space="preserve">посвященной 90-летию КГМУ, </w:t>
      </w:r>
      <w:r w:rsidR="007F5C5B" w:rsidRPr="00085F4D">
        <w:rPr>
          <w:sz w:val="28"/>
          <w:szCs w:val="28"/>
        </w:rPr>
        <w:t xml:space="preserve">которая состоится  в Курском государственном медицинском университете </w:t>
      </w:r>
      <w:r w:rsidR="007F5C5B">
        <w:rPr>
          <w:b/>
          <w:sz w:val="28"/>
          <w:szCs w:val="28"/>
        </w:rPr>
        <w:t>2</w:t>
      </w:r>
      <w:r w:rsidR="0056151D">
        <w:rPr>
          <w:b/>
          <w:sz w:val="28"/>
          <w:szCs w:val="28"/>
        </w:rPr>
        <w:t>6</w:t>
      </w:r>
      <w:r w:rsidR="007F5C5B">
        <w:rPr>
          <w:b/>
          <w:sz w:val="28"/>
          <w:szCs w:val="28"/>
        </w:rPr>
        <w:t xml:space="preserve"> марта </w:t>
      </w:r>
      <w:r w:rsidR="007F5C5B" w:rsidRPr="00F41444">
        <w:rPr>
          <w:b/>
          <w:sz w:val="28"/>
          <w:szCs w:val="28"/>
        </w:rPr>
        <w:t>202</w:t>
      </w:r>
      <w:r w:rsidR="007F5C5B">
        <w:rPr>
          <w:b/>
          <w:sz w:val="28"/>
          <w:szCs w:val="28"/>
        </w:rPr>
        <w:t>5</w:t>
      </w:r>
      <w:r w:rsidR="007F5C5B" w:rsidRPr="00F41444">
        <w:rPr>
          <w:b/>
          <w:sz w:val="28"/>
          <w:szCs w:val="28"/>
        </w:rPr>
        <w:t xml:space="preserve"> года</w:t>
      </w:r>
      <w:r w:rsidR="007F5C5B" w:rsidRPr="00085F4D">
        <w:rPr>
          <w:sz w:val="28"/>
          <w:szCs w:val="28"/>
        </w:rPr>
        <w:t xml:space="preserve"> в </w:t>
      </w:r>
      <w:r w:rsidR="006472FE">
        <w:rPr>
          <w:sz w:val="28"/>
          <w:szCs w:val="28"/>
        </w:rPr>
        <w:t xml:space="preserve">дистанционном </w:t>
      </w:r>
      <w:r w:rsidR="007F5C5B" w:rsidRPr="00085F4D">
        <w:rPr>
          <w:sz w:val="28"/>
          <w:szCs w:val="28"/>
        </w:rPr>
        <w:t>формате</w:t>
      </w:r>
      <w:r w:rsidR="007F5C5B" w:rsidRPr="00DF73C5">
        <w:rPr>
          <w:color w:val="FF0000"/>
          <w:sz w:val="28"/>
          <w:szCs w:val="28"/>
        </w:rPr>
        <w:t>.</w:t>
      </w:r>
    </w:p>
    <w:p w14:paraId="206F9570" w14:textId="77777777" w:rsidR="007F5C5B" w:rsidRPr="007F5C5B" w:rsidRDefault="007F5C5B" w:rsidP="004B3537">
      <w:pPr>
        <w:spacing w:line="360" w:lineRule="auto"/>
        <w:ind w:firstLine="709"/>
        <w:jc w:val="center"/>
        <w:rPr>
          <w:sz w:val="28"/>
          <w:szCs w:val="28"/>
        </w:rPr>
      </w:pPr>
    </w:p>
    <w:p w14:paraId="73C4A5ED" w14:textId="77777777" w:rsidR="002304B3" w:rsidRDefault="00E34ECC" w:rsidP="0015739C">
      <w:pPr>
        <w:spacing w:line="360" w:lineRule="auto"/>
        <w:ind w:firstLine="709"/>
        <w:jc w:val="center"/>
        <w:rPr>
          <w:b/>
          <w:sz w:val="28"/>
          <w:szCs w:val="28"/>
        </w:rPr>
      </w:pPr>
      <w:r>
        <w:rPr>
          <w:b/>
          <w:sz w:val="28"/>
          <w:szCs w:val="28"/>
        </w:rPr>
        <w:t>ОРГАНИЗАТОРЫ КОНФЕРЕНЦИИ</w:t>
      </w:r>
    </w:p>
    <w:p w14:paraId="5A1E76CC" w14:textId="77777777" w:rsidR="00AA41C8" w:rsidRPr="006E0122" w:rsidRDefault="0015739C" w:rsidP="0057724C">
      <w:pPr>
        <w:ind w:firstLine="709"/>
        <w:jc w:val="both"/>
        <w:rPr>
          <w:rFonts w:eastAsia="Calibri"/>
          <w:sz w:val="28"/>
          <w:szCs w:val="28"/>
          <w:lang w:eastAsia="en-US"/>
        </w:rPr>
      </w:pPr>
      <w:r>
        <w:rPr>
          <w:rFonts w:eastAsia="Calibri"/>
          <w:sz w:val="28"/>
          <w:szCs w:val="28"/>
          <w:lang w:eastAsia="en-US"/>
        </w:rPr>
        <w:t xml:space="preserve">1. </w:t>
      </w:r>
      <w:r w:rsidR="00F96EB4" w:rsidRPr="006E0122">
        <w:rPr>
          <w:rFonts w:eastAsia="Calibri"/>
          <w:sz w:val="28"/>
          <w:szCs w:val="28"/>
          <w:lang w:eastAsia="en-US"/>
        </w:rPr>
        <w:t>ФГБОУ ВО Курский государственный медицинский университет Минздрава РФ (Россия, г. Курск)</w:t>
      </w:r>
      <w:r w:rsidR="00AA41C8" w:rsidRPr="006E0122">
        <w:rPr>
          <w:rFonts w:eastAsia="Calibri"/>
          <w:sz w:val="28"/>
          <w:szCs w:val="28"/>
          <w:lang w:eastAsia="en-US"/>
        </w:rPr>
        <w:t>:</w:t>
      </w:r>
    </w:p>
    <w:p w14:paraId="5DC05A22" w14:textId="77777777" w:rsidR="002304B3" w:rsidRPr="006E0122" w:rsidRDefault="004B3537" w:rsidP="0057724C">
      <w:pPr>
        <w:pStyle w:val="a3"/>
        <w:numPr>
          <w:ilvl w:val="0"/>
          <w:numId w:val="22"/>
        </w:numPr>
        <w:spacing w:after="0"/>
        <w:ind w:left="0" w:firstLine="709"/>
        <w:jc w:val="both"/>
        <w:rPr>
          <w:rFonts w:ascii="Times New Roman" w:hAnsi="Times New Roman" w:cs="Times New Roman"/>
          <w:sz w:val="28"/>
          <w:szCs w:val="28"/>
          <w:lang w:eastAsia="en-US"/>
        </w:rPr>
      </w:pPr>
      <w:r w:rsidRPr="006E0122">
        <w:rPr>
          <w:rFonts w:ascii="Times New Roman" w:hAnsi="Times New Roman" w:cs="Times New Roman"/>
          <w:sz w:val="28"/>
          <w:szCs w:val="28"/>
          <w:lang w:eastAsia="en-US"/>
        </w:rPr>
        <w:t>кафедра русского языка и педагогики</w:t>
      </w:r>
    </w:p>
    <w:p w14:paraId="374EA504" w14:textId="77777777" w:rsidR="00AA41C8" w:rsidRPr="006E0122" w:rsidRDefault="00AA41C8" w:rsidP="0057724C">
      <w:pPr>
        <w:pStyle w:val="a3"/>
        <w:numPr>
          <w:ilvl w:val="0"/>
          <w:numId w:val="22"/>
        </w:numPr>
        <w:spacing w:after="0"/>
        <w:ind w:left="0" w:firstLine="709"/>
        <w:jc w:val="both"/>
        <w:rPr>
          <w:rFonts w:ascii="Times New Roman" w:hAnsi="Times New Roman" w:cs="Times New Roman"/>
          <w:bCs/>
          <w:color w:val="000000"/>
          <w:sz w:val="28"/>
          <w:szCs w:val="28"/>
        </w:rPr>
      </w:pPr>
      <w:r w:rsidRPr="006E0122">
        <w:rPr>
          <w:rFonts w:ascii="Times New Roman" w:hAnsi="Times New Roman" w:cs="Times New Roman"/>
          <w:sz w:val="28"/>
          <w:szCs w:val="28"/>
        </w:rPr>
        <w:t>кафедра</w:t>
      </w:r>
      <w:r w:rsidRPr="006E0122">
        <w:rPr>
          <w:rFonts w:ascii="Times New Roman" w:hAnsi="Times New Roman" w:cs="Times New Roman"/>
          <w:bCs/>
          <w:color w:val="000000"/>
          <w:sz w:val="28"/>
          <w:szCs w:val="28"/>
        </w:rPr>
        <w:t xml:space="preserve"> </w:t>
      </w:r>
      <w:r w:rsidR="008D3356" w:rsidRPr="006E0122">
        <w:rPr>
          <w:rFonts w:ascii="Times New Roman" w:hAnsi="Times New Roman" w:cs="Times New Roman"/>
          <w:bCs/>
          <w:color w:val="000000"/>
          <w:sz w:val="28"/>
          <w:szCs w:val="28"/>
        </w:rPr>
        <w:t xml:space="preserve">организации </w:t>
      </w:r>
      <w:r w:rsidRPr="006E0122">
        <w:rPr>
          <w:rFonts w:ascii="Times New Roman" w:hAnsi="Times New Roman" w:cs="Times New Roman"/>
          <w:bCs/>
          <w:color w:val="000000"/>
          <w:sz w:val="28"/>
          <w:szCs w:val="28"/>
        </w:rPr>
        <w:t>и менеджмента фармации</w:t>
      </w:r>
    </w:p>
    <w:p w14:paraId="5F1D5C0C" w14:textId="77777777" w:rsidR="00AA41C8" w:rsidRPr="006E0122" w:rsidRDefault="00AA41C8" w:rsidP="0057724C">
      <w:pPr>
        <w:pStyle w:val="a3"/>
        <w:numPr>
          <w:ilvl w:val="0"/>
          <w:numId w:val="22"/>
        </w:numPr>
        <w:spacing w:after="0"/>
        <w:ind w:left="0" w:firstLine="709"/>
        <w:jc w:val="both"/>
        <w:rPr>
          <w:rFonts w:ascii="Times New Roman" w:hAnsi="Times New Roman" w:cs="Times New Roman"/>
          <w:bCs/>
          <w:color w:val="000000"/>
          <w:sz w:val="28"/>
          <w:szCs w:val="28"/>
        </w:rPr>
      </w:pPr>
      <w:r w:rsidRPr="006E0122">
        <w:rPr>
          <w:rFonts w:ascii="Times New Roman" w:hAnsi="Times New Roman" w:cs="Times New Roman"/>
          <w:sz w:val="28"/>
          <w:szCs w:val="28"/>
        </w:rPr>
        <w:t xml:space="preserve">кафедра </w:t>
      </w:r>
      <w:r w:rsidRPr="006E0122">
        <w:rPr>
          <w:rFonts w:ascii="Times New Roman" w:hAnsi="Times New Roman" w:cs="Times New Roman"/>
          <w:bCs/>
          <w:color w:val="000000"/>
          <w:sz w:val="28"/>
          <w:szCs w:val="28"/>
        </w:rPr>
        <w:t>общественного здоровья, организации  и экономики здравоохранения ИНО</w:t>
      </w:r>
    </w:p>
    <w:p w14:paraId="04613126" w14:textId="77777777" w:rsidR="001361C1" w:rsidRPr="006E0122" w:rsidRDefault="001361C1" w:rsidP="0057724C">
      <w:pPr>
        <w:pStyle w:val="a3"/>
        <w:numPr>
          <w:ilvl w:val="0"/>
          <w:numId w:val="22"/>
        </w:numPr>
        <w:shd w:val="clear" w:color="auto" w:fill="FFFFFF" w:themeFill="background1"/>
        <w:spacing w:after="0" w:line="240" w:lineRule="auto"/>
        <w:ind w:left="0" w:firstLine="709"/>
        <w:jc w:val="both"/>
        <w:rPr>
          <w:rFonts w:ascii="Times New Roman" w:eastAsia="Times New Roman" w:hAnsi="Times New Roman" w:cs="Times New Roman"/>
          <w:color w:val="000000" w:themeColor="text1"/>
          <w:sz w:val="28"/>
          <w:szCs w:val="28"/>
        </w:rPr>
      </w:pPr>
      <w:r w:rsidRPr="006E0122">
        <w:rPr>
          <w:rFonts w:ascii="Times New Roman" w:eastAsia="Times New Roman" w:hAnsi="Times New Roman" w:cs="Times New Roman"/>
          <w:color w:val="000000" w:themeColor="text1"/>
          <w:sz w:val="28"/>
          <w:szCs w:val="28"/>
        </w:rPr>
        <w:t xml:space="preserve"> </w:t>
      </w:r>
      <w:r w:rsidRPr="006E0122">
        <w:rPr>
          <w:rFonts w:ascii="Times New Roman" w:hAnsi="Times New Roman" w:cs="Times New Roman"/>
          <w:sz w:val="28"/>
          <w:szCs w:val="28"/>
        </w:rPr>
        <w:t>Центр экспертизы и повышения квалификации педагогических работников И</w:t>
      </w:r>
      <w:r w:rsidRPr="006E0122">
        <w:rPr>
          <w:rFonts w:ascii="Times New Roman" w:eastAsia="Batang" w:hAnsi="Times New Roman" w:cs="Times New Roman"/>
          <w:sz w:val="28"/>
          <w:szCs w:val="28"/>
        </w:rPr>
        <w:t>нститута непрерывного образования</w:t>
      </w:r>
    </w:p>
    <w:p w14:paraId="1FA72ACA" w14:textId="77777777" w:rsidR="002304B3" w:rsidRPr="006E0122" w:rsidRDefault="0015739C" w:rsidP="0057724C">
      <w:pPr>
        <w:ind w:firstLine="709"/>
        <w:jc w:val="both"/>
        <w:rPr>
          <w:rFonts w:eastAsia="Calibri"/>
          <w:sz w:val="28"/>
          <w:szCs w:val="28"/>
          <w:lang w:eastAsia="en-US"/>
        </w:rPr>
      </w:pPr>
      <w:r w:rsidRPr="006E0122">
        <w:rPr>
          <w:rFonts w:eastAsia="Calibri"/>
          <w:sz w:val="28"/>
          <w:szCs w:val="28"/>
          <w:lang w:eastAsia="en-US"/>
        </w:rPr>
        <w:t xml:space="preserve">2. </w:t>
      </w:r>
      <w:r w:rsidR="004665EE" w:rsidRPr="006E0122">
        <w:rPr>
          <w:rFonts w:eastAsia="Calibri"/>
          <w:sz w:val="28"/>
          <w:szCs w:val="28"/>
          <w:lang w:eastAsia="en-US"/>
        </w:rPr>
        <w:t xml:space="preserve">УО </w:t>
      </w:r>
      <w:r w:rsidR="00F96EB4" w:rsidRPr="006E0122">
        <w:rPr>
          <w:rFonts w:eastAsia="Calibri"/>
          <w:sz w:val="28"/>
          <w:szCs w:val="28"/>
          <w:lang w:eastAsia="en-US"/>
        </w:rPr>
        <w:t xml:space="preserve">Белорусский государственный медицинский университет </w:t>
      </w:r>
      <w:r w:rsidR="004B3537" w:rsidRPr="006E0122">
        <w:rPr>
          <w:rFonts w:eastAsia="Calibri"/>
          <w:sz w:val="28"/>
          <w:szCs w:val="28"/>
          <w:lang w:eastAsia="en-US"/>
        </w:rPr>
        <w:t xml:space="preserve"> </w:t>
      </w:r>
      <w:r w:rsidR="00F96EB4" w:rsidRPr="006E0122">
        <w:rPr>
          <w:rFonts w:eastAsia="Calibri"/>
          <w:sz w:val="28"/>
          <w:szCs w:val="28"/>
          <w:lang w:eastAsia="en-US"/>
        </w:rPr>
        <w:t xml:space="preserve">(Республика Беларусь, </w:t>
      </w:r>
      <w:r w:rsidR="00FB2A61" w:rsidRPr="006E0122">
        <w:rPr>
          <w:rFonts w:eastAsia="Calibri"/>
          <w:sz w:val="28"/>
          <w:szCs w:val="28"/>
          <w:lang w:eastAsia="en-US"/>
        </w:rPr>
        <w:t xml:space="preserve"> </w:t>
      </w:r>
      <w:r w:rsidR="00F96EB4" w:rsidRPr="006E0122">
        <w:rPr>
          <w:rFonts w:eastAsia="Calibri"/>
          <w:sz w:val="28"/>
          <w:szCs w:val="28"/>
          <w:lang w:eastAsia="en-US"/>
        </w:rPr>
        <w:t>г. Минск)</w:t>
      </w:r>
      <w:r w:rsidR="004B3537" w:rsidRPr="006E0122">
        <w:rPr>
          <w:rFonts w:eastAsia="Calibri"/>
          <w:sz w:val="28"/>
          <w:szCs w:val="28"/>
          <w:lang w:eastAsia="en-US"/>
        </w:rPr>
        <w:t xml:space="preserve">, </w:t>
      </w:r>
      <w:r w:rsidR="004B3537" w:rsidRPr="006E0122">
        <w:rPr>
          <w:sz w:val="28"/>
          <w:szCs w:val="28"/>
        </w:rPr>
        <w:t xml:space="preserve"> кафедра белорусского и русского языков </w:t>
      </w:r>
      <w:r w:rsidR="004B3537" w:rsidRPr="006E0122">
        <w:rPr>
          <w:b/>
          <w:sz w:val="28"/>
          <w:szCs w:val="28"/>
        </w:rPr>
        <w:t xml:space="preserve">                                                         </w:t>
      </w:r>
    </w:p>
    <w:p w14:paraId="6B2152C2" w14:textId="77777777" w:rsidR="002304B3" w:rsidRPr="006E0122" w:rsidRDefault="0015739C" w:rsidP="0057724C">
      <w:pPr>
        <w:ind w:firstLine="709"/>
        <w:jc w:val="both"/>
      </w:pPr>
      <w:r w:rsidRPr="006E0122">
        <w:rPr>
          <w:rFonts w:eastAsia="Calibri"/>
          <w:sz w:val="28"/>
          <w:szCs w:val="28"/>
          <w:lang w:eastAsia="en-US"/>
        </w:rPr>
        <w:t xml:space="preserve">3. </w:t>
      </w:r>
      <w:r w:rsidR="004665EE" w:rsidRPr="006E0122">
        <w:rPr>
          <w:rFonts w:eastAsia="Calibri"/>
          <w:sz w:val="28"/>
          <w:szCs w:val="28"/>
          <w:lang w:eastAsia="en-US"/>
        </w:rPr>
        <w:t xml:space="preserve">УО </w:t>
      </w:r>
      <w:r w:rsidR="00F96EB4" w:rsidRPr="006E0122">
        <w:rPr>
          <w:rFonts w:eastAsia="Calibri"/>
          <w:sz w:val="28"/>
          <w:szCs w:val="28"/>
          <w:lang w:eastAsia="en-US"/>
        </w:rPr>
        <w:t>Гродненский государственный медицинский университет (Республика Беларусь,</w:t>
      </w:r>
      <w:r w:rsidR="00F96EB4" w:rsidRPr="006E0122">
        <w:rPr>
          <w:b/>
          <w:sz w:val="28"/>
          <w:szCs w:val="28"/>
        </w:rPr>
        <w:t xml:space="preserve">   </w:t>
      </w:r>
      <w:r w:rsidR="00FB2A61" w:rsidRPr="006E0122">
        <w:rPr>
          <w:b/>
          <w:sz w:val="28"/>
          <w:szCs w:val="28"/>
        </w:rPr>
        <w:t xml:space="preserve">      </w:t>
      </w:r>
      <w:r w:rsidRPr="006E0122">
        <w:rPr>
          <w:b/>
          <w:sz w:val="28"/>
          <w:szCs w:val="28"/>
        </w:rPr>
        <w:t xml:space="preserve"> </w:t>
      </w:r>
      <w:r w:rsidRPr="006E0122">
        <w:rPr>
          <w:sz w:val="28"/>
          <w:szCs w:val="28"/>
        </w:rPr>
        <w:t>г. Гродно)</w:t>
      </w:r>
      <w:r w:rsidR="004B3537" w:rsidRPr="006E0122">
        <w:rPr>
          <w:sz w:val="28"/>
          <w:szCs w:val="28"/>
        </w:rPr>
        <w:t xml:space="preserve">, кафедра русского и белорусского языков </w:t>
      </w:r>
      <w:r w:rsidR="00F96EB4" w:rsidRPr="006E0122">
        <w:rPr>
          <w:b/>
          <w:sz w:val="28"/>
          <w:szCs w:val="28"/>
        </w:rPr>
        <w:t xml:space="preserve">                                                         </w:t>
      </w:r>
    </w:p>
    <w:p w14:paraId="0E856ABD" w14:textId="235E9186" w:rsidR="006E0122" w:rsidRPr="006E0122" w:rsidRDefault="006E0122" w:rsidP="006E0122">
      <w:pPr>
        <w:pStyle w:val="a3"/>
        <w:numPr>
          <w:ilvl w:val="0"/>
          <w:numId w:val="25"/>
        </w:numPr>
        <w:jc w:val="both"/>
        <w:rPr>
          <w:rFonts w:ascii="Times New Roman" w:hAnsi="Times New Roman" w:cs="Times New Roman"/>
          <w:sz w:val="28"/>
          <w:szCs w:val="28"/>
        </w:rPr>
      </w:pPr>
      <w:r w:rsidRPr="006E0122">
        <w:rPr>
          <w:rFonts w:ascii="Times New Roman" w:hAnsi="Times New Roman" w:cs="Times New Roman"/>
          <w:sz w:val="28"/>
          <w:szCs w:val="28"/>
        </w:rPr>
        <w:t>Ошский государственный университет (Кыргызстан, г. Ош)</w:t>
      </w:r>
    </w:p>
    <w:p w14:paraId="10480371" w14:textId="77777777" w:rsidR="006E0122" w:rsidRDefault="006E0122" w:rsidP="0015739C">
      <w:pPr>
        <w:ind w:firstLine="709"/>
        <w:jc w:val="both"/>
        <w:rPr>
          <w:b/>
          <w:sz w:val="28"/>
          <w:szCs w:val="28"/>
        </w:rPr>
      </w:pPr>
    </w:p>
    <w:p w14:paraId="7870D256" w14:textId="7D09827E" w:rsidR="00283B01" w:rsidRPr="00283B01" w:rsidRDefault="00F96EB4" w:rsidP="0015739C">
      <w:pPr>
        <w:ind w:firstLine="709"/>
        <w:jc w:val="both"/>
        <w:rPr>
          <w:sz w:val="28"/>
          <w:szCs w:val="28"/>
        </w:rPr>
      </w:pPr>
      <w:r w:rsidRPr="00F27002">
        <w:rPr>
          <w:b/>
          <w:sz w:val="28"/>
          <w:szCs w:val="28"/>
        </w:rPr>
        <w:t xml:space="preserve">Цель </w:t>
      </w:r>
      <w:r w:rsidR="007F5C5B">
        <w:rPr>
          <w:b/>
          <w:sz w:val="28"/>
          <w:szCs w:val="28"/>
          <w:lang w:val="en-US"/>
        </w:rPr>
        <w:t>I</w:t>
      </w:r>
      <w:r w:rsidR="00283B01" w:rsidRPr="00F27002">
        <w:rPr>
          <w:b/>
          <w:sz w:val="28"/>
          <w:szCs w:val="28"/>
          <w:lang w:val="en-US"/>
        </w:rPr>
        <w:t>I</w:t>
      </w:r>
      <w:r w:rsidR="00283B01" w:rsidRPr="00F27002">
        <w:rPr>
          <w:b/>
          <w:sz w:val="28"/>
          <w:szCs w:val="28"/>
        </w:rPr>
        <w:t xml:space="preserve"> Междунаро</w:t>
      </w:r>
      <w:r w:rsidR="006A7D63">
        <w:rPr>
          <w:b/>
          <w:sz w:val="28"/>
          <w:szCs w:val="28"/>
        </w:rPr>
        <w:t>дной научно-практической  конференции «Педагогика со</w:t>
      </w:r>
      <w:r w:rsidR="00283B01" w:rsidRPr="00F27002">
        <w:rPr>
          <w:b/>
          <w:sz w:val="28"/>
          <w:szCs w:val="28"/>
        </w:rPr>
        <w:t>временности:</w:t>
      </w:r>
      <w:r w:rsidR="00283B01" w:rsidRPr="00283B01">
        <w:rPr>
          <w:sz w:val="28"/>
          <w:szCs w:val="28"/>
        </w:rPr>
        <w:t xml:space="preserve"> </w:t>
      </w:r>
      <w:r w:rsidR="00283B01" w:rsidRPr="00F27002">
        <w:rPr>
          <w:b/>
          <w:sz w:val="28"/>
          <w:szCs w:val="28"/>
        </w:rPr>
        <w:t>профессиональное образование и развитие»</w:t>
      </w:r>
      <w:r w:rsidR="00283B01" w:rsidRPr="00283B01">
        <w:rPr>
          <w:sz w:val="28"/>
          <w:szCs w:val="28"/>
        </w:rPr>
        <w:t xml:space="preserve"> </w:t>
      </w:r>
      <w:r w:rsidRPr="00283B01">
        <w:rPr>
          <w:i/>
          <w:sz w:val="28"/>
          <w:szCs w:val="28"/>
        </w:rPr>
        <w:t xml:space="preserve">– </w:t>
      </w:r>
      <w:r w:rsidR="00283B01" w:rsidRPr="00283B01">
        <w:rPr>
          <w:sz w:val="28"/>
          <w:szCs w:val="28"/>
        </w:rPr>
        <w:t>обмен опытом, повышение педагогического мастерства в области применения современны</w:t>
      </w:r>
      <w:r w:rsidR="006A7D63">
        <w:rPr>
          <w:sz w:val="28"/>
          <w:szCs w:val="28"/>
        </w:rPr>
        <w:t xml:space="preserve">х образовательных технологий </w:t>
      </w:r>
      <w:r w:rsidR="006A7D63" w:rsidRPr="00A15286">
        <w:rPr>
          <w:sz w:val="28"/>
          <w:szCs w:val="28"/>
        </w:rPr>
        <w:t xml:space="preserve">в высшем и среднем </w:t>
      </w:r>
      <w:r w:rsidR="00283B01" w:rsidRPr="00283B01">
        <w:rPr>
          <w:sz w:val="28"/>
          <w:szCs w:val="28"/>
        </w:rPr>
        <w:t>профессиональном образовании, развитие наставничества, трансляция лучших педагогических практик.</w:t>
      </w:r>
    </w:p>
    <w:p w14:paraId="1B4222CF" w14:textId="77777777" w:rsidR="00D864C1" w:rsidRDefault="00D864C1" w:rsidP="00B76D05">
      <w:pPr>
        <w:ind w:firstLine="709"/>
        <w:jc w:val="center"/>
        <w:rPr>
          <w:b/>
          <w:sz w:val="28"/>
          <w:szCs w:val="28"/>
        </w:rPr>
      </w:pPr>
    </w:p>
    <w:p w14:paraId="1A14F16A" w14:textId="77777777" w:rsidR="00AF7427" w:rsidRPr="006E0122" w:rsidRDefault="00AF7427" w:rsidP="00B76D05">
      <w:pPr>
        <w:ind w:firstLine="709"/>
        <w:jc w:val="center"/>
        <w:rPr>
          <w:b/>
          <w:sz w:val="28"/>
          <w:szCs w:val="28"/>
        </w:rPr>
      </w:pPr>
    </w:p>
    <w:p w14:paraId="78E11BEC" w14:textId="77777777" w:rsidR="002304B3" w:rsidRDefault="00D864C1" w:rsidP="00B76D05">
      <w:pPr>
        <w:ind w:firstLine="709"/>
        <w:jc w:val="center"/>
        <w:rPr>
          <w:sz w:val="28"/>
          <w:szCs w:val="28"/>
        </w:rPr>
      </w:pPr>
      <w:r>
        <w:rPr>
          <w:b/>
          <w:sz w:val="28"/>
          <w:szCs w:val="28"/>
        </w:rPr>
        <w:lastRenderedPageBreak/>
        <w:t xml:space="preserve">В РАМКАХ КОНФЕРЕНЦИИ ПРЕДЛАГАЕТСЯ ОБСУДИТЬ СЛЕДУЮЩИЕ ТЕМАТИЧЕСКИЕ НАПРАВЛЕНИЯ: </w:t>
      </w:r>
      <w:r>
        <w:rPr>
          <w:sz w:val="28"/>
          <w:szCs w:val="28"/>
        </w:rPr>
        <w:t xml:space="preserve">    </w:t>
      </w:r>
    </w:p>
    <w:p w14:paraId="6EF92092" w14:textId="77777777" w:rsidR="002304B3" w:rsidRPr="00DA4E62" w:rsidRDefault="00F96EB4" w:rsidP="004B3537">
      <w:pPr>
        <w:pStyle w:val="a3"/>
        <w:numPr>
          <w:ilvl w:val="0"/>
          <w:numId w:val="16"/>
        </w:numPr>
        <w:spacing w:after="0" w:line="240" w:lineRule="auto"/>
        <w:jc w:val="both"/>
        <w:rPr>
          <w:rFonts w:ascii="Times New Roman" w:hAnsi="Times New Roman" w:cs="Times New Roman"/>
          <w:sz w:val="28"/>
          <w:szCs w:val="28"/>
        </w:rPr>
      </w:pPr>
      <w:r w:rsidRPr="00DA4E62">
        <w:rPr>
          <w:rFonts w:ascii="Times New Roman" w:hAnsi="Times New Roman" w:cs="Times New Roman"/>
          <w:sz w:val="28"/>
          <w:szCs w:val="28"/>
        </w:rPr>
        <w:t>Общество, образование и наука в современном контексте</w:t>
      </w:r>
    </w:p>
    <w:p w14:paraId="66637A59" w14:textId="77777777" w:rsidR="006A7D63" w:rsidRPr="00DA4E62" w:rsidRDefault="006A7D63" w:rsidP="006A7D63">
      <w:pPr>
        <w:pStyle w:val="a3"/>
        <w:numPr>
          <w:ilvl w:val="0"/>
          <w:numId w:val="16"/>
        </w:numPr>
        <w:spacing w:after="0" w:line="240" w:lineRule="auto"/>
        <w:jc w:val="both"/>
        <w:rPr>
          <w:rFonts w:ascii="Times New Roman" w:hAnsi="Times New Roman" w:cs="Times New Roman"/>
          <w:sz w:val="28"/>
          <w:szCs w:val="28"/>
        </w:rPr>
      </w:pPr>
      <w:r w:rsidRPr="00DA4E62">
        <w:rPr>
          <w:rFonts w:ascii="Times New Roman" w:hAnsi="Times New Roman" w:cs="Times New Roman"/>
          <w:sz w:val="28"/>
          <w:szCs w:val="28"/>
        </w:rPr>
        <w:t>Миссия педагога высшей школы</w:t>
      </w:r>
    </w:p>
    <w:p w14:paraId="1159852C" w14:textId="77777777" w:rsidR="00A22173" w:rsidRPr="00DA4E62" w:rsidRDefault="00A22173" w:rsidP="004B3537">
      <w:pPr>
        <w:pStyle w:val="a3"/>
        <w:numPr>
          <w:ilvl w:val="0"/>
          <w:numId w:val="16"/>
        </w:numPr>
        <w:spacing w:after="0" w:line="240" w:lineRule="auto"/>
        <w:jc w:val="both"/>
        <w:rPr>
          <w:rFonts w:ascii="Times New Roman" w:hAnsi="Times New Roman" w:cs="Times New Roman"/>
          <w:sz w:val="28"/>
          <w:szCs w:val="28"/>
        </w:rPr>
      </w:pPr>
      <w:r w:rsidRPr="00DA4E62">
        <w:rPr>
          <w:rFonts w:ascii="Times New Roman" w:hAnsi="Times New Roman" w:cs="Times New Roman"/>
          <w:sz w:val="28"/>
          <w:szCs w:val="28"/>
        </w:rPr>
        <w:t xml:space="preserve">Современные </w:t>
      </w:r>
      <w:r w:rsidR="007F5C5B">
        <w:rPr>
          <w:rFonts w:ascii="Times New Roman" w:hAnsi="Times New Roman" w:cs="Times New Roman"/>
          <w:sz w:val="28"/>
          <w:szCs w:val="28"/>
        </w:rPr>
        <w:t>образовательные технологии.</w:t>
      </w:r>
    </w:p>
    <w:p w14:paraId="32569E7C" w14:textId="77777777" w:rsidR="00A22173" w:rsidRPr="00DA4E62" w:rsidRDefault="00A22173" w:rsidP="004B3537">
      <w:pPr>
        <w:pStyle w:val="a3"/>
        <w:numPr>
          <w:ilvl w:val="0"/>
          <w:numId w:val="16"/>
        </w:numPr>
        <w:spacing w:after="0" w:line="240" w:lineRule="auto"/>
        <w:jc w:val="both"/>
        <w:rPr>
          <w:rFonts w:ascii="Times New Roman" w:hAnsi="Times New Roman" w:cs="Times New Roman"/>
          <w:sz w:val="28"/>
          <w:szCs w:val="28"/>
        </w:rPr>
      </w:pPr>
      <w:r w:rsidRPr="00DA4E62">
        <w:rPr>
          <w:rFonts w:ascii="Times New Roman" w:hAnsi="Times New Roman" w:cs="Times New Roman"/>
          <w:sz w:val="28"/>
          <w:szCs w:val="28"/>
        </w:rPr>
        <w:t>Актуальные вопросы педагогики в условиях модернизации медицинского образования</w:t>
      </w:r>
    </w:p>
    <w:p w14:paraId="400AC90C" w14:textId="24C9294A" w:rsidR="00A22173" w:rsidRPr="00DA4E62" w:rsidRDefault="004B3537" w:rsidP="006A7D63">
      <w:pPr>
        <w:pStyle w:val="a3"/>
        <w:numPr>
          <w:ilvl w:val="0"/>
          <w:numId w:val="16"/>
        </w:numPr>
        <w:jc w:val="both"/>
        <w:rPr>
          <w:rFonts w:ascii="Times New Roman" w:hAnsi="Times New Roman" w:cs="Times New Roman"/>
          <w:sz w:val="28"/>
          <w:szCs w:val="28"/>
        </w:rPr>
      </w:pPr>
      <w:r w:rsidRPr="00DA4E62">
        <w:rPr>
          <w:rFonts w:ascii="Times New Roman" w:hAnsi="Times New Roman" w:cs="Times New Roman"/>
          <w:sz w:val="28"/>
          <w:szCs w:val="28"/>
        </w:rPr>
        <w:t xml:space="preserve">Место гуманитарных наук в формировании научно-критического мышления </w:t>
      </w:r>
      <w:r w:rsidR="006A7D63" w:rsidRPr="00DA4E62">
        <w:rPr>
          <w:rFonts w:ascii="Times New Roman" w:hAnsi="Times New Roman" w:cs="Times New Roman"/>
          <w:sz w:val="28"/>
          <w:szCs w:val="28"/>
        </w:rPr>
        <w:t>современного врача</w:t>
      </w:r>
    </w:p>
    <w:p w14:paraId="78CFAE91" w14:textId="77777777" w:rsidR="00DA4E62" w:rsidRPr="00DA4E62" w:rsidRDefault="00DA4E62" w:rsidP="00DA4E62">
      <w:pPr>
        <w:pStyle w:val="a3"/>
        <w:numPr>
          <w:ilvl w:val="0"/>
          <w:numId w:val="16"/>
        </w:numPr>
        <w:spacing w:after="0" w:line="240" w:lineRule="auto"/>
        <w:jc w:val="both"/>
        <w:rPr>
          <w:rFonts w:ascii="Times New Roman" w:hAnsi="Times New Roman" w:cs="Times New Roman"/>
          <w:sz w:val="28"/>
          <w:szCs w:val="28"/>
        </w:rPr>
      </w:pPr>
      <w:r w:rsidRPr="00DA4E62">
        <w:rPr>
          <w:rFonts w:ascii="Times New Roman" w:hAnsi="Times New Roman" w:cs="Times New Roman"/>
          <w:sz w:val="28"/>
          <w:szCs w:val="28"/>
        </w:rPr>
        <w:t>Современные тенденции развития среднего медицинского образования</w:t>
      </w:r>
    </w:p>
    <w:p w14:paraId="5268EF61" w14:textId="77777777" w:rsidR="00DA4E62" w:rsidRPr="00DA4E62" w:rsidRDefault="007F5C5B" w:rsidP="00DA4E62">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молодёжи.</w:t>
      </w:r>
    </w:p>
    <w:p w14:paraId="1EB43C13" w14:textId="77777777" w:rsidR="00D864C1" w:rsidRDefault="00D864C1" w:rsidP="004B3537">
      <w:pPr>
        <w:autoSpaceDE w:val="0"/>
        <w:autoSpaceDN w:val="0"/>
        <w:adjustRightInd w:val="0"/>
        <w:jc w:val="center"/>
        <w:rPr>
          <w:rFonts w:eastAsia="Calibri"/>
          <w:b/>
          <w:color w:val="000000"/>
          <w:sz w:val="28"/>
          <w:szCs w:val="28"/>
        </w:rPr>
      </w:pPr>
    </w:p>
    <w:p w14:paraId="03716498" w14:textId="77777777" w:rsidR="004B3537" w:rsidRPr="00954F45" w:rsidRDefault="004B3537" w:rsidP="004B3537">
      <w:pPr>
        <w:autoSpaceDE w:val="0"/>
        <w:autoSpaceDN w:val="0"/>
        <w:adjustRightInd w:val="0"/>
        <w:jc w:val="center"/>
        <w:rPr>
          <w:rFonts w:eastAsia="Calibri"/>
          <w:b/>
          <w:color w:val="000000"/>
          <w:sz w:val="28"/>
          <w:szCs w:val="28"/>
        </w:rPr>
      </w:pPr>
      <w:r>
        <w:rPr>
          <w:rFonts w:eastAsia="Calibri"/>
          <w:b/>
          <w:color w:val="000000"/>
          <w:sz w:val="28"/>
          <w:szCs w:val="28"/>
        </w:rPr>
        <w:t>УЧАСТНИКИ</w:t>
      </w:r>
    </w:p>
    <w:p w14:paraId="302CDDD5" w14:textId="65814489" w:rsidR="00F57D44" w:rsidRPr="00F57D44" w:rsidRDefault="004B3537" w:rsidP="007F5C5B">
      <w:pPr>
        <w:pStyle w:val="a3"/>
        <w:spacing w:after="0" w:line="240" w:lineRule="auto"/>
        <w:ind w:left="0" w:firstLine="708"/>
        <w:jc w:val="both"/>
        <w:rPr>
          <w:rFonts w:ascii="Times New Roman" w:hAnsi="Times New Roman" w:cs="Times New Roman"/>
          <w:sz w:val="28"/>
          <w:szCs w:val="28"/>
        </w:rPr>
      </w:pPr>
      <w:r w:rsidRPr="00F57D44">
        <w:rPr>
          <w:rFonts w:ascii="Times New Roman" w:hAnsi="Times New Roman" w:cs="Times New Roman"/>
          <w:color w:val="000000"/>
          <w:sz w:val="28"/>
          <w:szCs w:val="28"/>
        </w:rPr>
        <w:t xml:space="preserve">К участию в конференции приглашаются: </w:t>
      </w:r>
      <w:r w:rsidR="00CE1A52" w:rsidRPr="00F57D44">
        <w:rPr>
          <w:rFonts w:ascii="Times New Roman" w:hAnsi="Times New Roman" w:cs="Times New Roman"/>
          <w:color w:val="000000"/>
          <w:sz w:val="28"/>
          <w:szCs w:val="28"/>
        </w:rPr>
        <w:t>преподаватели</w:t>
      </w:r>
      <w:r w:rsidR="00CD7D4A">
        <w:rPr>
          <w:rFonts w:ascii="Times New Roman" w:hAnsi="Times New Roman" w:cs="Times New Roman"/>
          <w:color w:val="000000"/>
          <w:sz w:val="28"/>
          <w:szCs w:val="28"/>
        </w:rPr>
        <w:t xml:space="preserve"> </w:t>
      </w:r>
      <w:r w:rsidR="0076497E">
        <w:rPr>
          <w:rFonts w:ascii="Times New Roman" w:hAnsi="Times New Roman" w:cs="Times New Roman"/>
          <w:color w:val="000000"/>
          <w:sz w:val="28"/>
          <w:szCs w:val="28"/>
        </w:rPr>
        <w:t xml:space="preserve">учреждений  высшего и среднего профессионального образования, </w:t>
      </w:r>
      <w:r w:rsidR="006A7D63" w:rsidRPr="00F57D44">
        <w:rPr>
          <w:rFonts w:ascii="Times New Roman" w:hAnsi="Times New Roman" w:cs="Times New Roman"/>
          <w:sz w:val="28"/>
          <w:szCs w:val="28"/>
        </w:rPr>
        <w:t>представители образовательных сообществ и общественных органи</w:t>
      </w:r>
      <w:r w:rsidR="00F71DA0" w:rsidRPr="00F57D44">
        <w:rPr>
          <w:rFonts w:ascii="Times New Roman" w:hAnsi="Times New Roman" w:cs="Times New Roman"/>
          <w:sz w:val="28"/>
          <w:szCs w:val="28"/>
        </w:rPr>
        <w:t>заций</w:t>
      </w:r>
      <w:r w:rsidR="00CE1A52" w:rsidRPr="00F57D44">
        <w:rPr>
          <w:rFonts w:ascii="Times New Roman" w:hAnsi="Times New Roman" w:cs="Times New Roman"/>
          <w:sz w:val="28"/>
          <w:szCs w:val="28"/>
        </w:rPr>
        <w:t>, молодые ученые, аспиранты, ординаторы</w:t>
      </w:r>
      <w:r w:rsidR="0076497E">
        <w:rPr>
          <w:rFonts w:ascii="Times New Roman" w:hAnsi="Times New Roman" w:cs="Times New Roman"/>
          <w:sz w:val="28"/>
          <w:szCs w:val="28"/>
        </w:rPr>
        <w:t xml:space="preserve">. </w:t>
      </w:r>
      <w:r w:rsidR="00EB0343" w:rsidRPr="00F57D44">
        <w:rPr>
          <w:rFonts w:ascii="Times New Roman" w:hAnsi="Times New Roman" w:cs="Times New Roman"/>
          <w:color w:val="000000"/>
          <w:sz w:val="28"/>
          <w:szCs w:val="28"/>
        </w:rPr>
        <w:t xml:space="preserve">Участие в конференции </w:t>
      </w:r>
      <w:r w:rsidR="00EB0343" w:rsidRPr="00F57D44">
        <w:rPr>
          <w:rFonts w:ascii="Times New Roman" w:hAnsi="Times New Roman" w:cs="Times New Roman"/>
          <w:sz w:val="28"/>
          <w:szCs w:val="28"/>
        </w:rPr>
        <w:t xml:space="preserve">и публикация в сборнике </w:t>
      </w:r>
      <w:r w:rsidR="00EB0343" w:rsidRPr="00F57D44">
        <w:rPr>
          <w:rFonts w:ascii="Times New Roman" w:hAnsi="Times New Roman" w:cs="Times New Roman"/>
          <w:b/>
          <w:sz w:val="28"/>
          <w:szCs w:val="28"/>
        </w:rPr>
        <w:t>бесплатные</w:t>
      </w:r>
      <w:r w:rsidR="00CE1A52" w:rsidRPr="00F57D44">
        <w:rPr>
          <w:rFonts w:ascii="Times New Roman" w:hAnsi="Times New Roman" w:cs="Times New Roman"/>
          <w:b/>
          <w:sz w:val="28"/>
          <w:szCs w:val="28"/>
        </w:rPr>
        <w:t>.</w:t>
      </w:r>
      <w:r w:rsidR="00F57D44" w:rsidRPr="00F57D44">
        <w:rPr>
          <w:rFonts w:ascii="Times New Roman" w:hAnsi="Times New Roman" w:cs="Times New Roman"/>
          <w:b/>
          <w:sz w:val="28"/>
          <w:szCs w:val="28"/>
        </w:rPr>
        <w:t xml:space="preserve"> </w:t>
      </w:r>
      <w:r w:rsidR="00F57D44" w:rsidRPr="00F57D44">
        <w:rPr>
          <w:rFonts w:ascii="Times New Roman" w:hAnsi="Times New Roman" w:cs="Times New Roman"/>
          <w:sz w:val="28"/>
          <w:szCs w:val="28"/>
        </w:rPr>
        <w:t>Материалы конференции будут изданы в электронном сборнике, включенном в базу данных РИНЦ, с присвоением ISBN.</w:t>
      </w:r>
    </w:p>
    <w:p w14:paraId="4446FA36" w14:textId="77777777" w:rsidR="004B3537" w:rsidRPr="00A15286" w:rsidRDefault="004B3537" w:rsidP="004B3537">
      <w:pPr>
        <w:autoSpaceDE w:val="0"/>
        <w:autoSpaceDN w:val="0"/>
        <w:adjustRightInd w:val="0"/>
        <w:jc w:val="both"/>
        <w:rPr>
          <w:rFonts w:eastAsia="Calibri"/>
          <w:sz w:val="28"/>
          <w:szCs w:val="28"/>
        </w:rPr>
      </w:pPr>
    </w:p>
    <w:p w14:paraId="71F9CE8B" w14:textId="77777777" w:rsidR="004B3537" w:rsidRDefault="004B3537" w:rsidP="004B3537">
      <w:pPr>
        <w:autoSpaceDE w:val="0"/>
        <w:autoSpaceDN w:val="0"/>
        <w:adjustRightInd w:val="0"/>
        <w:jc w:val="center"/>
        <w:rPr>
          <w:rFonts w:eastAsia="Calibri"/>
          <w:b/>
          <w:color w:val="000000"/>
          <w:sz w:val="28"/>
          <w:szCs w:val="28"/>
        </w:rPr>
      </w:pPr>
      <w:r w:rsidRPr="00F27002">
        <w:rPr>
          <w:rFonts w:eastAsia="Calibri"/>
          <w:b/>
          <w:color w:val="000000"/>
          <w:sz w:val="28"/>
          <w:szCs w:val="28"/>
        </w:rPr>
        <w:t>ФОРМАТ УЧАСТИЯ</w:t>
      </w:r>
    </w:p>
    <w:p w14:paraId="17759E0A" w14:textId="77777777" w:rsidR="007F5C5B" w:rsidRPr="0078519C" w:rsidRDefault="007F5C5B" w:rsidP="007F5C5B">
      <w:pPr>
        <w:pStyle w:val="aff"/>
        <w:numPr>
          <w:ilvl w:val="0"/>
          <w:numId w:val="23"/>
        </w:numPr>
        <w:shd w:val="clear" w:color="auto" w:fill="FFFFFF"/>
        <w:spacing w:before="0" w:after="0"/>
        <w:jc w:val="both"/>
        <w:textAlignment w:val="baseline"/>
        <w:rPr>
          <w:sz w:val="28"/>
          <w:szCs w:val="28"/>
        </w:rPr>
      </w:pPr>
      <w:r w:rsidRPr="0078519C">
        <w:rPr>
          <w:sz w:val="28"/>
          <w:szCs w:val="28"/>
        </w:rPr>
        <w:t>Участник с устным докладом</w:t>
      </w:r>
    </w:p>
    <w:p w14:paraId="163C9CB5" w14:textId="77777777" w:rsidR="007F5C5B" w:rsidRPr="0078519C" w:rsidRDefault="007F5C5B" w:rsidP="007F5C5B">
      <w:pPr>
        <w:pStyle w:val="aff"/>
        <w:numPr>
          <w:ilvl w:val="0"/>
          <w:numId w:val="23"/>
        </w:numPr>
        <w:shd w:val="clear" w:color="auto" w:fill="FFFFFF"/>
        <w:spacing w:before="0" w:after="0"/>
        <w:jc w:val="both"/>
        <w:textAlignment w:val="baseline"/>
        <w:rPr>
          <w:sz w:val="28"/>
          <w:szCs w:val="28"/>
        </w:rPr>
      </w:pPr>
      <w:r w:rsidRPr="0078519C">
        <w:rPr>
          <w:sz w:val="28"/>
          <w:szCs w:val="28"/>
        </w:rPr>
        <w:t>Участник с докладом и публикацией в сборнике конференции</w:t>
      </w:r>
    </w:p>
    <w:p w14:paraId="2E5492A3" w14:textId="3FD9204E" w:rsidR="007F5C5B" w:rsidRPr="0078519C" w:rsidRDefault="007F5C5B" w:rsidP="007F5C5B">
      <w:pPr>
        <w:pStyle w:val="aff"/>
        <w:numPr>
          <w:ilvl w:val="0"/>
          <w:numId w:val="23"/>
        </w:numPr>
        <w:shd w:val="clear" w:color="auto" w:fill="FFFFFF"/>
        <w:spacing w:before="0" w:after="0"/>
        <w:jc w:val="both"/>
        <w:textAlignment w:val="baseline"/>
        <w:rPr>
          <w:sz w:val="28"/>
          <w:szCs w:val="28"/>
        </w:rPr>
      </w:pPr>
      <w:r w:rsidRPr="0078519C">
        <w:rPr>
          <w:sz w:val="28"/>
          <w:szCs w:val="28"/>
        </w:rPr>
        <w:t xml:space="preserve">Публикация в </w:t>
      </w:r>
      <w:r w:rsidR="0008032A">
        <w:rPr>
          <w:sz w:val="28"/>
          <w:szCs w:val="28"/>
        </w:rPr>
        <w:t>сборнике конференции</w:t>
      </w:r>
      <w:r w:rsidRPr="0078519C">
        <w:rPr>
          <w:sz w:val="28"/>
          <w:szCs w:val="28"/>
        </w:rPr>
        <w:t xml:space="preserve">. </w:t>
      </w:r>
    </w:p>
    <w:p w14:paraId="7D8A4A9B" w14:textId="77777777" w:rsidR="007F5C5B" w:rsidRPr="0078519C" w:rsidRDefault="007F5C5B" w:rsidP="007F5C5B">
      <w:pPr>
        <w:pStyle w:val="aff"/>
        <w:numPr>
          <w:ilvl w:val="0"/>
          <w:numId w:val="23"/>
        </w:numPr>
        <w:shd w:val="clear" w:color="auto" w:fill="FFFFFF"/>
        <w:spacing w:before="0" w:after="0"/>
        <w:jc w:val="both"/>
        <w:textAlignment w:val="baseline"/>
        <w:rPr>
          <w:sz w:val="28"/>
          <w:szCs w:val="28"/>
        </w:rPr>
      </w:pPr>
      <w:r w:rsidRPr="0078519C">
        <w:rPr>
          <w:sz w:val="28"/>
          <w:szCs w:val="28"/>
        </w:rPr>
        <w:t>Слушатель</w:t>
      </w:r>
    </w:p>
    <w:p w14:paraId="3D5D22E1" w14:textId="77777777" w:rsidR="007F5C5B" w:rsidRPr="0078519C" w:rsidRDefault="007F5C5B" w:rsidP="007F5C5B">
      <w:pPr>
        <w:pStyle w:val="aff"/>
        <w:shd w:val="clear" w:color="auto" w:fill="FFFFFF"/>
        <w:spacing w:before="0" w:after="0"/>
        <w:ind w:left="360"/>
        <w:jc w:val="both"/>
        <w:textAlignment w:val="baseline"/>
        <w:rPr>
          <w:sz w:val="28"/>
          <w:szCs w:val="28"/>
        </w:rPr>
      </w:pPr>
      <w:r w:rsidRPr="0078519C">
        <w:rPr>
          <w:sz w:val="28"/>
          <w:szCs w:val="28"/>
        </w:rPr>
        <w:t>Материалы конференции будут изданы в электронном сборнике, включенном в базу данных РИНЦ, с присвоением ISBN.</w:t>
      </w:r>
    </w:p>
    <w:p w14:paraId="390FF445" w14:textId="77777777" w:rsidR="007F5C5B" w:rsidRPr="0078519C" w:rsidRDefault="007F5C5B" w:rsidP="007F5C5B">
      <w:pPr>
        <w:pStyle w:val="aff"/>
        <w:shd w:val="clear" w:color="auto" w:fill="FFFFFF"/>
        <w:spacing w:before="0" w:after="0"/>
        <w:ind w:firstLine="709"/>
        <w:jc w:val="both"/>
        <w:textAlignment w:val="baseline"/>
        <w:rPr>
          <w:sz w:val="28"/>
          <w:szCs w:val="28"/>
        </w:rPr>
      </w:pPr>
      <w:r w:rsidRPr="0078519C">
        <w:rPr>
          <w:sz w:val="28"/>
          <w:szCs w:val="28"/>
        </w:rPr>
        <w:t>Все участники, выступившие с устным докладом, получат именной электронный сертификат.</w:t>
      </w:r>
    </w:p>
    <w:p w14:paraId="341ACF70" w14:textId="77777777" w:rsidR="007F5C5B" w:rsidRPr="007F5C5B" w:rsidRDefault="007F5C5B" w:rsidP="007F5C5B">
      <w:pPr>
        <w:pStyle w:val="aff"/>
        <w:shd w:val="clear" w:color="auto" w:fill="FFFFFF"/>
        <w:spacing w:before="0" w:after="0"/>
        <w:ind w:firstLine="709"/>
        <w:jc w:val="both"/>
        <w:textAlignment w:val="baseline"/>
        <w:rPr>
          <w:sz w:val="28"/>
          <w:szCs w:val="28"/>
        </w:rPr>
      </w:pPr>
      <w:r w:rsidRPr="007F5C5B">
        <w:rPr>
          <w:sz w:val="28"/>
          <w:szCs w:val="28"/>
        </w:rPr>
        <w:t xml:space="preserve">     </w:t>
      </w:r>
    </w:p>
    <w:p w14:paraId="5F200F10" w14:textId="5B1F936A" w:rsidR="00053BD5" w:rsidRPr="00053BD5" w:rsidRDefault="007F5C5B" w:rsidP="007F5C5B">
      <w:pPr>
        <w:pStyle w:val="aff"/>
        <w:shd w:val="clear" w:color="auto" w:fill="FFFFFF"/>
        <w:spacing w:before="0" w:after="0"/>
        <w:ind w:firstLine="709"/>
        <w:jc w:val="both"/>
        <w:textAlignment w:val="baseline"/>
        <w:rPr>
          <w:sz w:val="28"/>
          <w:szCs w:val="28"/>
        </w:rPr>
      </w:pPr>
      <w:r w:rsidRPr="00085F4D">
        <w:rPr>
          <w:color w:val="262626"/>
          <w:sz w:val="28"/>
          <w:szCs w:val="28"/>
        </w:rPr>
        <w:t xml:space="preserve"> </w:t>
      </w:r>
      <w:r w:rsidRPr="00053BD5">
        <w:rPr>
          <w:sz w:val="28"/>
          <w:szCs w:val="28"/>
        </w:rPr>
        <w:t xml:space="preserve">Электронная форма для регистрации и подачи материалов и регистрации в качестве докладчика или слушателя размещены на официальной информационной странице мероприятия </w:t>
      </w:r>
      <w:hyperlink w:history="1"/>
      <w:r w:rsidR="00324B22" w:rsidRPr="00053BD5">
        <w:rPr>
          <w:sz w:val="28"/>
          <w:szCs w:val="28"/>
        </w:rPr>
        <w:t xml:space="preserve"> </w:t>
      </w:r>
      <w:hyperlink r:id="rId9" w:history="1">
        <w:r w:rsidR="00053BD5" w:rsidRPr="00053BD5">
          <w:rPr>
            <w:rStyle w:val="af7"/>
            <w:sz w:val="28"/>
            <w:szCs w:val="28"/>
          </w:rPr>
          <w:t>https://ksmuconfs.org/?p=50469</w:t>
        </w:r>
      </w:hyperlink>
    </w:p>
    <w:p w14:paraId="3B7DC554" w14:textId="77777777" w:rsidR="007F5C5B" w:rsidRPr="00085F4D" w:rsidRDefault="007F5C5B" w:rsidP="007F5C5B">
      <w:pPr>
        <w:pStyle w:val="aff"/>
        <w:shd w:val="clear" w:color="auto" w:fill="FFFFFF"/>
        <w:spacing w:before="0" w:after="0"/>
        <w:jc w:val="center"/>
        <w:textAlignment w:val="baseline"/>
        <w:rPr>
          <w:b/>
          <w:bCs/>
          <w:color w:val="262626"/>
          <w:sz w:val="28"/>
          <w:szCs w:val="28"/>
        </w:rPr>
      </w:pPr>
      <w:r w:rsidRPr="00085F4D">
        <w:rPr>
          <w:b/>
          <w:bCs/>
          <w:color w:val="262626"/>
          <w:sz w:val="28"/>
          <w:szCs w:val="28"/>
        </w:rPr>
        <w:t>РЕГЛАМЕНТ ВЫСТУПЛЕНИЯ</w:t>
      </w:r>
    </w:p>
    <w:p w14:paraId="63080E3E" w14:textId="77777777" w:rsidR="007F5C5B" w:rsidRPr="0078519C" w:rsidRDefault="007F5C5B" w:rsidP="007F5C5B">
      <w:pPr>
        <w:pStyle w:val="aff"/>
        <w:shd w:val="clear" w:color="auto" w:fill="FFFFFF"/>
        <w:spacing w:before="0" w:after="0"/>
        <w:ind w:firstLine="709"/>
        <w:jc w:val="both"/>
        <w:textAlignment w:val="baseline"/>
        <w:rPr>
          <w:sz w:val="28"/>
          <w:szCs w:val="28"/>
        </w:rPr>
      </w:pPr>
      <w:r w:rsidRPr="0078519C">
        <w:rPr>
          <w:sz w:val="28"/>
          <w:szCs w:val="28"/>
        </w:rPr>
        <w:t>Устное выступление в течение 5-7 минут в сопровождении мультимедийной презентации, вопросы 3-5 минут сразу после доклада, выступления в прениях после всех докладов.</w:t>
      </w:r>
    </w:p>
    <w:p w14:paraId="47173B7C" w14:textId="77777777" w:rsidR="007F5C5B" w:rsidRPr="00DF73C5" w:rsidRDefault="007F5C5B" w:rsidP="007F5C5B">
      <w:pPr>
        <w:pStyle w:val="aff"/>
        <w:shd w:val="clear" w:color="auto" w:fill="FFFFFF"/>
        <w:spacing w:before="0" w:after="0"/>
        <w:jc w:val="both"/>
        <w:textAlignment w:val="baseline"/>
        <w:rPr>
          <w:color w:val="262626"/>
          <w:sz w:val="28"/>
          <w:szCs w:val="28"/>
        </w:rPr>
      </w:pPr>
      <w:r w:rsidRPr="00085F4D">
        <w:rPr>
          <w:color w:val="262626"/>
          <w:sz w:val="28"/>
          <w:szCs w:val="28"/>
        </w:rPr>
        <w:t xml:space="preserve">                    </w:t>
      </w:r>
    </w:p>
    <w:p w14:paraId="6151F184" w14:textId="77777777" w:rsidR="007F5C5B" w:rsidRDefault="007F5C5B" w:rsidP="00F27002">
      <w:pPr>
        <w:autoSpaceDE w:val="0"/>
        <w:autoSpaceDN w:val="0"/>
        <w:adjustRightInd w:val="0"/>
        <w:jc w:val="center"/>
        <w:rPr>
          <w:rFonts w:eastAsia="Calibri"/>
          <w:b/>
          <w:color w:val="000000"/>
          <w:sz w:val="28"/>
          <w:szCs w:val="28"/>
        </w:rPr>
      </w:pPr>
    </w:p>
    <w:p w14:paraId="1FAB3D41" w14:textId="77777777" w:rsidR="0078519C" w:rsidRPr="00085F4D" w:rsidRDefault="0078519C" w:rsidP="0078519C">
      <w:pPr>
        <w:pStyle w:val="aff"/>
        <w:shd w:val="clear" w:color="auto" w:fill="FFFFFF"/>
        <w:spacing w:before="0" w:after="0"/>
        <w:jc w:val="center"/>
        <w:textAlignment w:val="baseline"/>
        <w:rPr>
          <w:b/>
          <w:color w:val="262626"/>
          <w:sz w:val="28"/>
          <w:szCs w:val="28"/>
        </w:rPr>
      </w:pPr>
      <w:r w:rsidRPr="00085F4D">
        <w:rPr>
          <w:b/>
          <w:color w:val="262626"/>
          <w:sz w:val="28"/>
          <w:szCs w:val="28"/>
        </w:rPr>
        <w:t>ПОРЯДОК ПРЕДОСТАВЛЕНИЯ МАТЕРИАЛОВ</w:t>
      </w:r>
    </w:p>
    <w:p w14:paraId="0759BA76" w14:textId="034CF37D" w:rsidR="0078519C" w:rsidRDefault="0078519C" w:rsidP="0078519C">
      <w:pPr>
        <w:pStyle w:val="aff"/>
        <w:shd w:val="clear" w:color="auto" w:fill="FFFFFF"/>
        <w:spacing w:before="0" w:after="0"/>
        <w:ind w:firstLine="709"/>
        <w:jc w:val="both"/>
        <w:textAlignment w:val="baseline"/>
        <w:rPr>
          <w:color w:val="262626"/>
          <w:sz w:val="28"/>
          <w:szCs w:val="28"/>
        </w:rPr>
      </w:pPr>
      <w:r w:rsidRPr="00085F4D">
        <w:rPr>
          <w:color w:val="262626"/>
          <w:sz w:val="28"/>
          <w:szCs w:val="28"/>
        </w:rPr>
        <w:t xml:space="preserve">Электронная форма для регистрации в </w:t>
      </w:r>
      <w:r>
        <w:rPr>
          <w:color w:val="262626"/>
          <w:sz w:val="28"/>
          <w:szCs w:val="28"/>
        </w:rPr>
        <w:t>конференции</w:t>
      </w:r>
      <w:r w:rsidRPr="00085F4D">
        <w:rPr>
          <w:color w:val="262626"/>
          <w:sz w:val="28"/>
          <w:szCs w:val="28"/>
        </w:rPr>
        <w:t xml:space="preserve"> размещен</w:t>
      </w:r>
      <w:r>
        <w:rPr>
          <w:color w:val="262626"/>
          <w:sz w:val="28"/>
          <w:szCs w:val="28"/>
        </w:rPr>
        <w:t>а</w:t>
      </w:r>
      <w:r w:rsidRPr="00085F4D">
        <w:rPr>
          <w:color w:val="262626"/>
          <w:sz w:val="28"/>
          <w:szCs w:val="28"/>
        </w:rPr>
        <w:t xml:space="preserve"> на официальной информационной странице мероприятия </w:t>
      </w:r>
      <w:hyperlink r:id="rId10" w:history="1">
        <w:r w:rsidR="00053BD5" w:rsidRPr="00652489">
          <w:rPr>
            <w:rStyle w:val="af7"/>
            <w:sz w:val="28"/>
            <w:szCs w:val="28"/>
          </w:rPr>
          <w:t>https://ksmuconfs.org/?p=50469</w:t>
        </w:r>
      </w:hyperlink>
    </w:p>
    <w:p w14:paraId="1852FE29" w14:textId="19B4CA2E" w:rsidR="0078519C" w:rsidRDefault="0078519C" w:rsidP="0078519C">
      <w:pPr>
        <w:pStyle w:val="aff"/>
        <w:shd w:val="clear" w:color="auto" w:fill="FFFFFF"/>
        <w:spacing w:before="0" w:after="0"/>
        <w:ind w:firstLine="709"/>
        <w:jc w:val="both"/>
        <w:textAlignment w:val="baseline"/>
        <w:rPr>
          <w:color w:val="000000" w:themeColor="text1"/>
          <w:sz w:val="28"/>
          <w:szCs w:val="28"/>
        </w:rPr>
      </w:pPr>
      <w:r w:rsidRPr="006376E7">
        <w:rPr>
          <w:rStyle w:val="af7"/>
          <w:rFonts w:eastAsia="Arial"/>
          <w:color w:val="000000" w:themeColor="text1"/>
          <w:sz w:val="28"/>
          <w:szCs w:val="28"/>
        </w:rPr>
        <w:t xml:space="preserve">Обратите внимание, что для выступления с докладом вам необходимо заполнить </w:t>
      </w:r>
      <w:r>
        <w:rPr>
          <w:rStyle w:val="af7"/>
          <w:rFonts w:eastAsia="Arial"/>
          <w:color w:val="000000" w:themeColor="text1"/>
          <w:sz w:val="28"/>
          <w:szCs w:val="28"/>
        </w:rPr>
        <w:t xml:space="preserve">также </w:t>
      </w:r>
      <w:r w:rsidRPr="006376E7">
        <w:rPr>
          <w:rStyle w:val="af7"/>
          <w:rFonts w:eastAsia="Arial"/>
          <w:color w:val="000000" w:themeColor="text1"/>
          <w:sz w:val="28"/>
          <w:szCs w:val="28"/>
        </w:rPr>
        <w:t>форму «ЗАЯВИТЬ ДОКЛАД»</w:t>
      </w:r>
      <w:r>
        <w:rPr>
          <w:rStyle w:val="af7"/>
          <w:rFonts w:eastAsia="Arial"/>
          <w:color w:val="000000" w:themeColor="text1"/>
          <w:sz w:val="28"/>
          <w:szCs w:val="28"/>
        </w:rPr>
        <w:t>, ссылка на которую дана на информационной странице конференции</w:t>
      </w:r>
      <w:r w:rsidRPr="006376E7">
        <w:rPr>
          <w:rStyle w:val="af7"/>
          <w:rFonts w:eastAsia="Arial"/>
          <w:color w:val="000000" w:themeColor="text1"/>
          <w:sz w:val="28"/>
          <w:szCs w:val="28"/>
        </w:rPr>
        <w:t>.</w:t>
      </w:r>
      <w:r>
        <w:rPr>
          <w:rStyle w:val="af7"/>
          <w:rFonts w:eastAsia="Arial"/>
          <w:color w:val="000000" w:themeColor="text1"/>
          <w:sz w:val="28"/>
          <w:szCs w:val="28"/>
        </w:rPr>
        <w:t xml:space="preserve"> В противном случае ваш доклад не будет включен в программу конференции. </w:t>
      </w:r>
      <w:r w:rsidRPr="006376E7">
        <w:rPr>
          <w:color w:val="000000" w:themeColor="text1"/>
          <w:sz w:val="28"/>
          <w:szCs w:val="28"/>
        </w:rPr>
        <w:t xml:space="preserve">  </w:t>
      </w:r>
    </w:p>
    <w:p w14:paraId="42ED34B3" w14:textId="5DA60614" w:rsidR="0078519C" w:rsidRDefault="0078519C" w:rsidP="0078519C">
      <w:pPr>
        <w:pStyle w:val="aff"/>
        <w:shd w:val="clear" w:color="auto" w:fill="FFFFFF"/>
        <w:spacing w:before="0" w:after="0"/>
        <w:ind w:firstLine="709"/>
        <w:jc w:val="both"/>
        <w:textAlignment w:val="baseline"/>
        <w:rPr>
          <w:color w:val="000000" w:themeColor="text1"/>
          <w:sz w:val="28"/>
          <w:szCs w:val="28"/>
        </w:rPr>
      </w:pP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8953"/>
        <w:gridCol w:w="1753"/>
      </w:tblGrid>
      <w:tr w:rsidR="00622386" w14:paraId="15BCC94E" w14:textId="77777777" w:rsidTr="00622386">
        <w:tc>
          <w:tcPr>
            <w:tcW w:w="0" w:type="auto"/>
            <w:shd w:val="clear" w:color="auto" w:fill="F0F0F0"/>
            <w:tcMar>
              <w:top w:w="120" w:type="dxa"/>
              <w:left w:w="120" w:type="dxa"/>
              <w:bottom w:w="120" w:type="dxa"/>
              <w:right w:w="120" w:type="dxa"/>
            </w:tcMar>
            <w:vAlign w:val="center"/>
            <w:hideMark/>
          </w:tcPr>
          <w:p w14:paraId="6B43C638" w14:textId="6937BAE0" w:rsidR="00622386" w:rsidRDefault="00563714" w:rsidP="00D53C5D">
            <w:pPr>
              <w:rPr>
                <w:rFonts w:ascii="inherit" w:hAnsi="inherit" w:cs="Segoe UI"/>
                <w:color w:val="000000"/>
                <w:sz w:val="20"/>
                <w:szCs w:val="20"/>
              </w:rPr>
            </w:pPr>
            <w:r>
              <w:rPr>
                <w:rStyle w:val="aff2"/>
                <w:rFonts w:ascii="inherit" w:eastAsia="Arial" w:hAnsi="inherit" w:cs="Segoe UI"/>
                <w:color w:val="000000"/>
                <w:sz w:val="20"/>
                <w:szCs w:val="20"/>
              </w:rPr>
              <w:t>Размещение анонса и рассылка информационного письма</w:t>
            </w:r>
          </w:p>
        </w:tc>
        <w:tc>
          <w:tcPr>
            <w:tcW w:w="0" w:type="auto"/>
            <w:shd w:val="clear" w:color="auto" w:fill="F0F0F0"/>
            <w:tcMar>
              <w:top w:w="120" w:type="dxa"/>
              <w:left w:w="120" w:type="dxa"/>
              <w:bottom w:w="120" w:type="dxa"/>
              <w:right w:w="120" w:type="dxa"/>
            </w:tcMar>
            <w:vAlign w:val="center"/>
            <w:hideMark/>
          </w:tcPr>
          <w:p w14:paraId="2218352D" w14:textId="336DB047" w:rsidR="00622386" w:rsidRDefault="00563714" w:rsidP="00563714">
            <w:pPr>
              <w:rPr>
                <w:rFonts w:ascii="inherit" w:hAnsi="inherit" w:cs="Segoe UI"/>
                <w:color w:val="000000"/>
                <w:sz w:val="20"/>
                <w:szCs w:val="20"/>
              </w:rPr>
            </w:pPr>
            <w:r>
              <w:rPr>
                <w:rStyle w:val="aff2"/>
                <w:rFonts w:ascii="inherit" w:eastAsia="Arial" w:hAnsi="inherit" w:cs="Segoe UI"/>
                <w:color w:val="000000"/>
                <w:sz w:val="20"/>
                <w:szCs w:val="20"/>
              </w:rPr>
              <w:t>1</w:t>
            </w:r>
            <w:r w:rsidR="0056151D">
              <w:rPr>
                <w:rStyle w:val="aff2"/>
                <w:rFonts w:ascii="inherit" w:eastAsia="Arial" w:hAnsi="inherit" w:cs="Segoe UI"/>
                <w:color w:val="000000"/>
                <w:sz w:val="20"/>
                <w:szCs w:val="20"/>
              </w:rPr>
              <w:t>6</w:t>
            </w:r>
            <w:r>
              <w:rPr>
                <w:rStyle w:val="aff2"/>
                <w:rFonts w:ascii="inherit" w:eastAsia="Arial" w:hAnsi="inherit" w:cs="Segoe UI"/>
                <w:color w:val="000000"/>
                <w:sz w:val="20"/>
                <w:szCs w:val="20"/>
              </w:rPr>
              <w:t xml:space="preserve"> </w:t>
            </w:r>
            <w:r w:rsidR="00622386">
              <w:rPr>
                <w:rStyle w:val="aff2"/>
                <w:rFonts w:ascii="inherit" w:eastAsia="Arial" w:hAnsi="inherit" w:cs="Segoe UI"/>
                <w:color w:val="000000"/>
                <w:sz w:val="20"/>
                <w:szCs w:val="20"/>
              </w:rPr>
              <w:t>января</w:t>
            </w:r>
            <w:r w:rsidR="00622386">
              <w:rPr>
                <w:rFonts w:ascii="inherit" w:hAnsi="inherit" w:cs="Segoe UI"/>
                <w:color w:val="000000"/>
                <w:sz w:val="20"/>
                <w:szCs w:val="20"/>
              </w:rPr>
              <w:br/>
            </w:r>
            <w:r w:rsidR="00622386">
              <w:rPr>
                <w:rStyle w:val="aff2"/>
                <w:rFonts w:ascii="inherit" w:eastAsia="Arial" w:hAnsi="inherit" w:cs="Segoe UI"/>
                <w:color w:val="000000"/>
                <w:sz w:val="20"/>
                <w:szCs w:val="20"/>
              </w:rPr>
              <w:t>2025 года</w:t>
            </w:r>
          </w:p>
        </w:tc>
      </w:tr>
      <w:tr w:rsidR="00622386" w14:paraId="53E88E8D" w14:textId="77777777" w:rsidTr="00622386">
        <w:tc>
          <w:tcPr>
            <w:tcW w:w="0" w:type="auto"/>
            <w:shd w:val="clear" w:color="auto" w:fill="FFFFFF"/>
            <w:tcMar>
              <w:top w:w="120" w:type="dxa"/>
              <w:left w:w="120" w:type="dxa"/>
              <w:bottom w:w="120" w:type="dxa"/>
              <w:right w:w="120" w:type="dxa"/>
            </w:tcMar>
            <w:vAlign w:val="center"/>
            <w:hideMark/>
          </w:tcPr>
          <w:p w14:paraId="06837388" w14:textId="2162C6E0" w:rsidR="00622386" w:rsidRDefault="00563714" w:rsidP="00622386">
            <w:pPr>
              <w:rPr>
                <w:rFonts w:ascii="inherit" w:hAnsi="inherit" w:cs="Segoe UI"/>
                <w:color w:val="000000"/>
                <w:sz w:val="20"/>
                <w:szCs w:val="20"/>
              </w:rPr>
            </w:pPr>
            <w:r>
              <w:rPr>
                <w:rStyle w:val="aff2"/>
                <w:rFonts w:ascii="inherit" w:eastAsia="Arial" w:hAnsi="inherit" w:cs="Segoe UI"/>
                <w:color w:val="000000"/>
                <w:sz w:val="20"/>
                <w:szCs w:val="20"/>
              </w:rPr>
              <w:t>Начало регистрации и приема материалов</w:t>
            </w:r>
          </w:p>
        </w:tc>
        <w:tc>
          <w:tcPr>
            <w:tcW w:w="0" w:type="auto"/>
            <w:shd w:val="clear" w:color="auto" w:fill="FFFFFF"/>
            <w:tcMar>
              <w:top w:w="120" w:type="dxa"/>
              <w:left w:w="120" w:type="dxa"/>
              <w:bottom w:w="120" w:type="dxa"/>
              <w:right w:w="120" w:type="dxa"/>
            </w:tcMar>
            <w:vAlign w:val="center"/>
            <w:hideMark/>
          </w:tcPr>
          <w:p w14:paraId="7BF3D2BD" w14:textId="7F4894D3" w:rsidR="00622386" w:rsidRDefault="00563714" w:rsidP="00563714">
            <w:pPr>
              <w:rPr>
                <w:rFonts w:ascii="inherit" w:hAnsi="inherit" w:cs="Segoe UI"/>
                <w:color w:val="000000"/>
                <w:sz w:val="20"/>
                <w:szCs w:val="20"/>
              </w:rPr>
            </w:pPr>
            <w:r>
              <w:rPr>
                <w:rStyle w:val="aff2"/>
                <w:rFonts w:ascii="inherit" w:eastAsia="Arial" w:hAnsi="inherit" w:cs="Segoe UI"/>
                <w:color w:val="000000"/>
                <w:sz w:val="20"/>
                <w:szCs w:val="20"/>
              </w:rPr>
              <w:t xml:space="preserve">20 </w:t>
            </w:r>
            <w:r w:rsidR="00132523">
              <w:rPr>
                <w:rStyle w:val="aff2"/>
                <w:rFonts w:ascii="inherit" w:eastAsia="Arial" w:hAnsi="inherit" w:cs="Segoe UI"/>
                <w:color w:val="000000"/>
                <w:sz w:val="20"/>
                <w:szCs w:val="20"/>
              </w:rPr>
              <w:t xml:space="preserve">января </w:t>
            </w:r>
            <w:r w:rsidR="00622386">
              <w:rPr>
                <w:rStyle w:val="aff2"/>
                <w:rFonts w:ascii="inherit" w:eastAsia="Arial" w:hAnsi="inherit" w:cs="Segoe UI"/>
                <w:color w:val="000000"/>
                <w:sz w:val="20"/>
                <w:szCs w:val="20"/>
              </w:rPr>
              <w:t xml:space="preserve"> 202</w:t>
            </w:r>
            <w:r w:rsidR="00132523">
              <w:rPr>
                <w:rStyle w:val="aff2"/>
                <w:rFonts w:ascii="inherit" w:eastAsia="Arial" w:hAnsi="inherit" w:cs="Segoe UI"/>
                <w:color w:val="000000"/>
                <w:sz w:val="20"/>
                <w:szCs w:val="20"/>
              </w:rPr>
              <w:t>5</w:t>
            </w:r>
            <w:r w:rsidR="00622386">
              <w:rPr>
                <w:rStyle w:val="aff2"/>
                <w:rFonts w:ascii="inherit" w:eastAsia="Arial" w:hAnsi="inherit" w:cs="Segoe UI"/>
                <w:color w:val="000000"/>
                <w:sz w:val="20"/>
                <w:szCs w:val="20"/>
              </w:rPr>
              <w:t xml:space="preserve"> года</w:t>
            </w:r>
          </w:p>
        </w:tc>
      </w:tr>
      <w:tr w:rsidR="00622386" w14:paraId="647C1D30" w14:textId="77777777" w:rsidTr="00622386">
        <w:tc>
          <w:tcPr>
            <w:tcW w:w="0" w:type="auto"/>
            <w:shd w:val="clear" w:color="auto" w:fill="F0F0F0"/>
            <w:tcMar>
              <w:top w:w="120" w:type="dxa"/>
              <w:left w:w="120" w:type="dxa"/>
              <w:bottom w:w="120" w:type="dxa"/>
              <w:right w:w="120" w:type="dxa"/>
            </w:tcMar>
            <w:vAlign w:val="center"/>
            <w:hideMark/>
          </w:tcPr>
          <w:p w14:paraId="1BB194A9" w14:textId="77777777" w:rsidR="00622386" w:rsidRDefault="00622386" w:rsidP="00622386">
            <w:pPr>
              <w:rPr>
                <w:rFonts w:ascii="inherit" w:hAnsi="inherit" w:cs="Segoe UI"/>
                <w:color w:val="000000"/>
                <w:sz w:val="20"/>
                <w:szCs w:val="20"/>
              </w:rPr>
            </w:pPr>
            <w:r>
              <w:rPr>
                <w:rStyle w:val="aff2"/>
                <w:rFonts w:ascii="inherit" w:eastAsia="Arial" w:hAnsi="inherit" w:cs="Segoe UI"/>
                <w:color w:val="000000"/>
                <w:sz w:val="20"/>
                <w:szCs w:val="20"/>
              </w:rPr>
              <w:t>Завершение регистрации и приема материалов</w:t>
            </w:r>
          </w:p>
        </w:tc>
        <w:tc>
          <w:tcPr>
            <w:tcW w:w="0" w:type="auto"/>
            <w:shd w:val="clear" w:color="auto" w:fill="F0F0F0"/>
            <w:tcMar>
              <w:top w:w="120" w:type="dxa"/>
              <w:left w:w="120" w:type="dxa"/>
              <w:bottom w:w="120" w:type="dxa"/>
              <w:right w:w="120" w:type="dxa"/>
            </w:tcMar>
            <w:vAlign w:val="center"/>
            <w:hideMark/>
          </w:tcPr>
          <w:p w14:paraId="06A0DE48" w14:textId="083BA12F" w:rsidR="00622386" w:rsidRDefault="00622386" w:rsidP="00622386">
            <w:pPr>
              <w:rPr>
                <w:rFonts w:ascii="inherit" w:hAnsi="inherit" w:cs="Segoe UI"/>
                <w:color w:val="000000"/>
                <w:sz w:val="20"/>
                <w:szCs w:val="20"/>
              </w:rPr>
            </w:pPr>
            <w:r>
              <w:rPr>
                <w:rStyle w:val="aff2"/>
                <w:rFonts w:ascii="inherit" w:eastAsia="Arial" w:hAnsi="inherit" w:cs="Segoe UI"/>
                <w:color w:val="000000"/>
                <w:sz w:val="20"/>
                <w:szCs w:val="20"/>
              </w:rPr>
              <w:t>10 марта 2025 года</w:t>
            </w:r>
          </w:p>
        </w:tc>
      </w:tr>
      <w:tr w:rsidR="00622386" w14:paraId="23538C54" w14:textId="77777777" w:rsidTr="00622386">
        <w:tc>
          <w:tcPr>
            <w:tcW w:w="0" w:type="auto"/>
            <w:shd w:val="clear" w:color="auto" w:fill="FFFFFF"/>
            <w:tcMar>
              <w:top w:w="120" w:type="dxa"/>
              <w:left w:w="120" w:type="dxa"/>
              <w:bottom w:w="120" w:type="dxa"/>
              <w:right w:w="120" w:type="dxa"/>
            </w:tcMar>
            <w:vAlign w:val="center"/>
            <w:hideMark/>
          </w:tcPr>
          <w:p w14:paraId="08789AA6" w14:textId="77777777" w:rsidR="00622386" w:rsidRDefault="00622386" w:rsidP="00622386">
            <w:pPr>
              <w:rPr>
                <w:rFonts w:ascii="inherit" w:hAnsi="inherit" w:cs="Segoe UI"/>
                <w:color w:val="000000"/>
                <w:sz w:val="20"/>
                <w:szCs w:val="20"/>
              </w:rPr>
            </w:pPr>
            <w:r>
              <w:rPr>
                <w:rStyle w:val="aff2"/>
                <w:rFonts w:ascii="inherit" w:eastAsia="Arial" w:hAnsi="inherit" w:cs="Segoe UI"/>
                <w:color w:val="000000"/>
                <w:sz w:val="20"/>
                <w:szCs w:val="20"/>
              </w:rPr>
              <w:t>Рассылка приглашений и программы</w:t>
            </w:r>
          </w:p>
        </w:tc>
        <w:tc>
          <w:tcPr>
            <w:tcW w:w="0" w:type="auto"/>
            <w:shd w:val="clear" w:color="auto" w:fill="FFFFFF"/>
            <w:tcMar>
              <w:top w:w="120" w:type="dxa"/>
              <w:left w:w="120" w:type="dxa"/>
              <w:bottom w:w="120" w:type="dxa"/>
              <w:right w:w="120" w:type="dxa"/>
            </w:tcMar>
            <w:vAlign w:val="center"/>
            <w:hideMark/>
          </w:tcPr>
          <w:p w14:paraId="15D18E7A" w14:textId="77777777" w:rsidR="00622386" w:rsidRDefault="00622386" w:rsidP="00622386">
            <w:pPr>
              <w:rPr>
                <w:rFonts w:ascii="inherit" w:hAnsi="inherit" w:cs="Segoe UI"/>
                <w:color w:val="000000"/>
                <w:sz w:val="20"/>
                <w:szCs w:val="20"/>
              </w:rPr>
            </w:pPr>
            <w:r>
              <w:rPr>
                <w:rStyle w:val="aff2"/>
                <w:rFonts w:ascii="inherit" w:eastAsia="Arial" w:hAnsi="inherit" w:cs="Segoe UI"/>
                <w:color w:val="000000"/>
                <w:sz w:val="20"/>
                <w:szCs w:val="20"/>
              </w:rPr>
              <w:t>20 марта 2025 года</w:t>
            </w:r>
          </w:p>
        </w:tc>
      </w:tr>
      <w:tr w:rsidR="00622386" w14:paraId="1B1795C9" w14:textId="77777777" w:rsidTr="00622386">
        <w:tc>
          <w:tcPr>
            <w:tcW w:w="0" w:type="auto"/>
            <w:shd w:val="clear" w:color="auto" w:fill="F0F0F0"/>
            <w:tcMar>
              <w:top w:w="120" w:type="dxa"/>
              <w:left w:w="120" w:type="dxa"/>
              <w:bottom w:w="120" w:type="dxa"/>
              <w:right w:w="120" w:type="dxa"/>
            </w:tcMar>
            <w:vAlign w:val="center"/>
            <w:hideMark/>
          </w:tcPr>
          <w:p w14:paraId="573B3A39" w14:textId="77777777" w:rsidR="00622386" w:rsidRDefault="00622386" w:rsidP="00622386">
            <w:pPr>
              <w:rPr>
                <w:rFonts w:ascii="inherit" w:hAnsi="inherit" w:cs="Segoe UI"/>
                <w:color w:val="000000"/>
                <w:sz w:val="20"/>
                <w:szCs w:val="20"/>
              </w:rPr>
            </w:pPr>
            <w:r>
              <w:rPr>
                <w:rStyle w:val="aff2"/>
                <w:rFonts w:ascii="inherit" w:eastAsia="Arial" w:hAnsi="inherit" w:cs="Segoe UI"/>
                <w:color w:val="000000"/>
                <w:sz w:val="20"/>
                <w:szCs w:val="20"/>
              </w:rPr>
              <w:t>КОНФЕРЕНЦИЯ</w:t>
            </w:r>
          </w:p>
        </w:tc>
        <w:tc>
          <w:tcPr>
            <w:tcW w:w="0" w:type="auto"/>
            <w:shd w:val="clear" w:color="auto" w:fill="F0F0F0"/>
            <w:tcMar>
              <w:top w:w="120" w:type="dxa"/>
              <w:left w:w="120" w:type="dxa"/>
              <w:bottom w:w="120" w:type="dxa"/>
              <w:right w:w="120" w:type="dxa"/>
            </w:tcMar>
            <w:vAlign w:val="center"/>
            <w:hideMark/>
          </w:tcPr>
          <w:p w14:paraId="16357008" w14:textId="1950DF4A" w:rsidR="00622386" w:rsidRDefault="00622386" w:rsidP="00622386">
            <w:pPr>
              <w:rPr>
                <w:rFonts w:ascii="inherit" w:hAnsi="inherit" w:cs="Segoe UI"/>
                <w:color w:val="000000"/>
                <w:sz w:val="20"/>
                <w:szCs w:val="20"/>
              </w:rPr>
            </w:pPr>
            <w:r>
              <w:rPr>
                <w:rStyle w:val="aff2"/>
                <w:rFonts w:ascii="inherit" w:eastAsia="Arial" w:hAnsi="inherit" w:cs="Segoe UI"/>
                <w:color w:val="000000"/>
                <w:sz w:val="20"/>
                <w:szCs w:val="20"/>
              </w:rPr>
              <w:t>2</w:t>
            </w:r>
            <w:r w:rsidR="0056151D">
              <w:rPr>
                <w:rStyle w:val="aff2"/>
                <w:rFonts w:ascii="inherit" w:eastAsia="Arial" w:hAnsi="inherit" w:cs="Segoe UI"/>
                <w:color w:val="000000"/>
                <w:sz w:val="20"/>
                <w:szCs w:val="20"/>
              </w:rPr>
              <w:t>6</w:t>
            </w:r>
            <w:r>
              <w:rPr>
                <w:rStyle w:val="aff2"/>
                <w:rFonts w:ascii="inherit" w:eastAsia="Arial" w:hAnsi="inherit" w:cs="Segoe UI"/>
                <w:color w:val="000000"/>
                <w:sz w:val="20"/>
                <w:szCs w:val="20"/>
              </w:rPr>
              <w:t xml:space="preserve"> марта 2025 года </w:t>
            </w:r>
          </w:p>
        </w:tc>
      </w:tr>
      <w:tr w:rsidR="00622386" w14:paraId="3B8339F8" w14:textId="77777777" w:rsidTr="00622386">
        <w:tc>
          <w:tcPr>
            <w:tcW w:w="0" w:type="auto"/>
            <w:shd w:val="clear" w:color="auto" w:fill="FFFFFF"/>
            <w:tcMar>
              <w:top w:w="120" w:type="dxa"/>
              <w:left w:w="120" w:type="dxa"/>
              <w:bottom w:w="120" w:type="dxa"/>
              <w:right w:w="120" w:type="dxa"/>
            </w:tcMar>
            <w:vAlign w:val="center"/>
            <w:hideMark/>
          </w:tcPr>
          <w:p w14:paraId="72DA004E" w14:textId="77777777" w:rsidR="00622386" w:rsidRDefault="00622386" w:rsidP="00622386">
            <w:pPr>
              <w:rPr>
                <w:rFonts w:ascii="inherit" w:hAnsi="inherit" w:cs="Segoe UI"/>
                <w:color w:val="000000"/>
                <w:sz w:val="20"/>
                <w:szCs w:val="20"/>
              </w:rPr>
            </w:pPr>
            <w:r>
              <w:rPr>
                <w:rStyle w:val="aff2"/>
                <w:rFonts w:ascii="inherit" w:eastAsia="Arial" w:hAnsi="inherit" w:cs="Segoe UI"/>
                <w:color w:val="000000"/>
                <w:sz w:val="20"/>
                <w:szCs w:val="20"/>
              </w:rPr>
              <w:t>Рассылка ссылок на сертификаты участника конференции и сборник трудов по материалам конференции, благодарственных писем</w:t>
            </w:r>
          </w:p>
        </w:tc>
        <w:tc>
          <w:tcPr>
            <w:tcW w:w="0" w:type="auto"/>
            <w:shd w:val="clear" w:color="auto" w:fill="FFFFFF"/>
            <w:tcMar>
              <w:top w:w="120" w:type="dxa"/>
              <w:left w:w="120" w:type="dxa"/>
              <w:bottom w:w="120" w:type="dxa"/>
              <w:right w:w="120" w:type="dxa"/>
            </w:tcMar>
            <w:vAlign w:val="center"/>
            <w:hideMark/>
          </w:tcPr>
          <w:p w14:paraId="304AAAB2" w14:textId="74A5C882" w:rsidR="00622386" w:rsidRDefault="00622386" w:rsidP="00622386">
            <w:pPr>
              <w:rPr>
                <w:rFonts w:ascii="inherit" w:hAnsi="inherit" w:cs="Segoe UI"/>
                <w:color w:val="000000"/>
                <w:sz w:val="20"/>
                <w:szCs w:val="20"/>
              </w:rPr>
            </w:pPr>
            <w:r>
              <w:rPr>
                <w:rStyle w:val="aff2"/>
                <w:rFonts w:ascii="inherit" w:eastAsia="Arial" w:hAnsi="inherit" w:cs="Segoe UI"/>
                <w:color w:val="000000"/>
                <w:sz w:val="20"/>
                <w:szCs w:val="20"/>
              </w:rPr>
              <w:t>2</w:t>
            </w:r>
            <w:r w:rsidR="0056151D">
              <w:rPr>
                <w:rStyle w:val="aff2"/>
                <w:rFonts w:ascii="inherit" w:eastAsia="Arial" w:hAnsi="inherit" w:cs="Segoe UI"/>
                <w:color w:val="000000"/>
                <w:sz w:val="20"/>
                <w:szCs w:val="20"/>
              </w:rPr>
              <w:t>6</w:t>
            </w:r>
            <w:r>
              <w:rPr>
                <w:rStyle w:val="aff2"/>
                <w:rFonts w:ascii="inherit" w:eastAsia="Arial" w:hAnsi="inherit" w:cs="Segoe UI"/>
                <w:color w:val="000000"/>
                <w:sz w:val="20"/>
                <w:szCs w:val="20"/>
              </w:rPr>
              <w:t xml:space="preserve"> апреля 2025 года </w:t>
            </w:r>
          </w:p>
        </w:tc>
      </w:tr>
    </w:tbl>
    <w:p w14:paraId="45441DBC" w14:textId="3453A7A0" w:rsidR="00622386" w:rsidRDefault="00622386" w:rsidP="0078519C">
      <w:pPr>
        <w:pStyle w:val="aff"/>
        <w:shd w:val="clear" w:color="auto" w:fill="FFFFFF"/>
        <w:spacing w:before="0" w:after="0"/>
        <w:ind w:firstLine="709"/>
        <w:jc w:val="both"/>
        <w:textAlignment w:val="baseline"/>
        <w:rPr>
          <w:color w:val="000000" w:themeColor="text1"/>
          <w:sz w:val="28"/>
          <w:szCs w:val="28"/>
        </w:rPr>
      </w:pPr>
      <w:r>
        <w:br/>
      </w:r>
      <w:r>
        <w:rPr>
          <w:rStyle w:val="has-inline-color"/>
          <w:rFonts w:eastAsia="Arial"/>
        </w:rPr>
        <w:t xml:space="preserve">Руководство университета строго придерживается политики дедлайнов при управлении процессами. Это касается и организации научных мероприятий. Просьба отнестись к этому с пониманием и уважением. Окончательным временем обозначенной даты считается 00:01 даты, следующей за ней. </w:t>
      </w:r>
      <w:r>
        <w:rPr>
          <w:rStyle w:val="aff2"/>
          <w:rFonts w:eastAsia="Arial"/>
        </w:rPr>
        <w:t>Материалы, представленные позже указанного срока (дедлайна), не рассматриваются и не публикуются</w:t>
      </w:r>
      <w:r>
        <w:rPr>
          <w:rStyle w:val="has-inline-color"/>
          <w:rFonts w:eastAsia="Arial"/>
        </w:rPr>
        <w:t xml:space="preserve">, </w:t>
      </w:r>
      <w:r>
        <w:rPr>
          <w:rStyle w:val="aff2"/>
          <w:rFonts w:eastAsia="Arial"/>
        </w:rPr>
        <w:t>регистрация прекращается!</w:t>
      </w:r>
    </w:p>
    <w:p w14:paraId="5345CBE1" w14:textId="77777777" w:rsidR="0078519C" w:rsidRDefault="0078519C" w:rsidP="0078519C">
      <w:pPr>
        <w:pStyle w:val="aff"/>
        <w:shd w:val="clear" w:color="auto" w:fill="FFFFFF"/>
        <w:spacing w:before="0" w:after="0"/>
        <w:ind w:firstLine="709"/>
        <w:jc w:val="both"/>
        <w:textAlignment w:val="baseline"/>
        <w:rPr>
          <w:color w:val="000000" w:themeColor="text1"/>
          <w:sz w:val="28"/>
          <w:szCs w:val="28"/>
        </w:rPr>
      </w:pPr>
      <w:r w:rsidRPr="006376E7">
        <w:rPr>
          <w:color w:val="000000" w:themeColor="text1"/>
          <w:sz w:val="28"/>
          <w:szCs w:val="28"/>
        </w:rPr>
        <w:t xml:space="preserve"> </w:t>
      </w:r>
    </w:p>
    <w:p w14:paraId="5458D7B7" w14:textId="0D592676" w:rsidR="00324B22" w:rsidRDefault="0078519C" w:rsidP="0078519C">
      <w:pPr>
        <w:pStyle w:val="aff"/>
        <w:shd w:val="clear" w:color="auto" w:fill="FFFFFF"/>
        <w:spacing w:before="0" w:after="0"/>
        <w:ind w:firstLine="709"/>
        <w:jc w:val="both"/>
        <w:textAlignment w:val="baseline"/>
        <w:rPr>
          <w:rStyle w:val="af7"/>
          <w:bCs/>
          <w:sz w:val="28"/>
          <w:szCs w:val="28"/>
        </w:rPr>
      </w:pPr>
      <w:r w:rsidRPr="00311303">
        <w:rPr>
          <w:bCs/>
          <w:color w:val="262626"/>
          <w:sz w:val="28"/>
          <w:szCs w:val="28"/>
        </w:rPr>
        <w:t>Материалы загружаются на сайт по ссылке</w:t>
      </w:r>
      <w:r w:rsidR="00324B22" w:rsidRPr="00311303">
        <w:rPr>
          <w:bCs/>
          <w:color w:val="262626"/>
          <w:sz w:val="28"/>
          <w:szCs w:val="28"/>
        </w:rPr>
        <w:t xml:space="preserve"> </w:t>
      </w:r>
      <w:hyperlink r:id="rId11" w:history="1">
        <w:r w:rsidR="00053BD5" w:rsidRPr="00652489">
          <w:rPr>
            <w:rStyle w:val="af7"/>
            <w:bCs/>
            <w:sz w:val="28"/>
            <w:szCs w:val="28"/>
          </w:rPr>
          <w:t>https://ksmuconfs.org/?p=50469</w:t>
        </w:r>
      </w:hyperlink>
    </w:p>
    <w:p w14:paraId="37AB67E1" w14:textId="4DE44880" w:rsidR="0078519C" w:rsidRDefault="0078519C" w:rsidP="0078519C">
      <w:pPr>
        <w:pStyle w:val="aff"/>
        <w:shd w:val="clear" w:color="auto" w:fill="FFFFFF"/>
        <w:spacing w:before="0" w:after="0"/>
        <w:ind w:firstLine="709"/>
        <w:jc w:val="both"/>
        <w:textAlignment w:val="baseline"/>
        <w:rPr>
          <w:bCs/>
          <w:color w:val="262626"/>
          <w:sz w:val="28"/>
          <w:szCs w:val="28"/>
        </w:rPr>
      </w:pPr>
      <w:r w:rsidRPr="00085F4D">
        <w:rPr>
          <w:bCs/>
          <w:color w:val="262626"/>
          <w:sz w:val="28"/>
          <w:szCs w:val="28"/>
        </w:rPr>
        <w:t xml:space="preserve">Обязательные к заполнению поля отмечены галочкой. В первом поле необходимо выбрать название конференции – </w:t>
      </w:r>
      <w:r w:rsidRPr="004B3537">
        <w:rPr>
          <w:b/>
          <w:sz w:val="28"/>
          <w:szCs w:val="28"/>
        </w:rPr>
        <w:t>«Педагогика современности: профессиональное образование и развитие»</w:t>
      </w:r>
      <w:r>
        <w:rPr>
          <w:b/>
          <w:sz w:val="28"/>
          <w:szCs w:val="28"/>
        </w:rPr>
        <w:t xml:space="preserve">. </w:t>
      </w:r>
    </w:p>
    <w:p w14:paraId="45BD0738" w14:textId="77777777" w:rsidR="0078519C" w:rsidRPr="0078519C" w:rsidRDefault="0078519C" w:rsidP="0078519C">
      <w:pPr>
        <w:pStyle w:val="aff"/>
        <w:shd w:val="clear" w:color="auto" w:fill="FFFFFF"/>
        <w:spacing w:before="0" w:after="0"/>
        <w:ind w:firstLine="709"/>
        <w:jc w:val="both"/>
        <w:textAlignment w:val="baseline"/>
        <w:rPr>
          <w:bCs/>
          <w:sz w:val="28"/>
          <w:szCs w:val="28"/>
        </w:rPr>
      </w:pPr>
      <w:r w:rsidRPr="0078519C">
        <w:rPr>
          <w:bCs/>
          <w:sz w:val="28"/>
          <w:szCs w:val="28"/>
        </w:rPr>
        <w:t>При загрузке тезисов студентами ОБЯЗАТЕЛЬНО УКАЗАТЬ НАУЧНОГО РУКОВОДИТЕЛЯ (если автор один, в поле «Фамилия и инициалы автора №2» написать «Научный руководитель – Иванов С.А.», при наличии нескольких соавторов данную информацию указать в поле последнего автора).</w:t>
      </w:r>
    </w:p>
    <w:p w14:paraId="7FCAB912" w14:textId="77777777" w:rsidR="0078519C" w:rsidRPr="0078519C" w:rsidRDefault="0078519C" w:rsidP="0078519C">
      <w:pPr>
        <w:pStyle w:val="aff"/>
        <w:shd w:val="clear" w:color="auto" w:fill="FFFFFF"/>
        <w:spacing w:before="0" w:after="0"/>
        <w:ind w:firstLine="709"/>
        <w:jc w:val="both"/>
        <w:textAlignment w:val="baseline"/>
        <w:rPr>
          <w:sz w:val="28"/>
          <w:szCs w:val="28"/>
        </w:rPr>
      </w:pPr>
      <w:r w:rsidRPr="0078519C">
        <w:rPr>
          <w:sz w:val="28"/>
          <w:szCs w:val="28"/>
        </w:rPr>
        <w:t>От одного автора принимается не более 3-х статей.</w:t>
      </w:r>
    </w:p>
    <w:p w14:paraId="1F2ADD8E" w14:textId="77777777" w:rsidR="0078519C" w:rsidRPr="0078519C" w:rsidRDefault="0078519C" w:rsidP="0078519C">
      <w:pPr>
        <w:pStyle w:val="aff"/>
        <w:shd w:val="clear" w:color="auto" w:fill="FFFFFF"/>
        <w:spacing w:before="0" w:after="0"/>
        <w:ind w:firstLine="709"/>
        <w:jc w:val="both"/>
        <w:textAlignment w:val="baseline"/>
        <w:rPr>
          <w:sz w:val="28"/>
          <w:szCs w:val="28"/>
        </w:rPr>
      </w:pPr>
      <w:r w:rsidRPr="0078519C">
        <w:rPr>
          <w:sz w:val="28"/>
          <w:szCs w:val="28"/>
        </w:rPr>
        <w:t>Редакционная коллегия сборника оставляет за собой право не публиковать материалы, не соответствующие тематике конференции и требованиям, приведенным ниже. К публикации принимаются тщательно отредактированные и вычитанные тексты.</w:t>
      </w:r>
    </w:p>
    <w:p w14:paraId="4A82475C" w14:textId="77777777" w:rsidR="0078519C" w:rsidRPr="0078519C" w:rsidRDefault="0078519C" w:rsidP="0078519C">
      <w:pPr>
        <w:pStyle w:val="aff"/>
        <w:shd w:val="clear" w:color="auto" w:fill="FFFFFF"/>
        <w:spacing w:before="0" w:after="0"/>
        <w:ind w:firstLine="709"/>
        <w:jc w:val="both"/>
        <w:textAlignment w:val="baseline"/>
        <w:rPr>
          <w:b/>
          <w:bCs/>
          <w:sz w:val="28"/>
          <w:szCs w:val="28"/>
        </w:rPr>
      </w:pPr>
      <w:r w:rsidRPr="0078519C">
        <w:rPr>
          <w:sz w:val="28"/>
          <w:szCs w:val="28"/>
        </w:rPr>
        <w:t xml:space="preserve">Регистрация участников конференции и прием материалов завершается </w:t>
      </w:r>
      <w:r w:rsidRPr="0078519C">
        <w:rPr>
          <w:b/>
          <w:sz w:val="28"/>
          <w:szCs w:val="28"/>
        </w:rPr>
        <w:t xml:space="preserve">10 </w:t>
      </w:r>
      <w:r>
        <w:rPr>
          <w:b/>
          <w:sz w:val="28"/>
          <w:szCs w:val="28"/>
        </w:rPr>
        <w:t xml:space="preserve">марта </w:t>
      </w:r>
      <w:r w:rsidRPr="0078519C">
        <w:rPr>
          <w:b/>
          <w:bCs/>
          <w:sz w:val="28"/>
          <w:szCs w:val="28"/>
        </w:rPr>
        <w:t>202</w:t>
      </w:r>
      <w:r>
        <w:rPr>
          <w:b/>
          <w:bCs/>
          <w:sz w:val="28"/>
          <w:szCs w:val="28"/>
        </w:rPr>
        <w:t>5</w:t>
      </w:r>
      <w:r w:rsidRPr="0078519C">
        <w:rPr>
          <w:b/>
          <w:bCs/>
          <w:sz w:val="28"/>
          <w:szCs w:val="28"/>
        </w:rPr>
        <w:t xml:space="preserve"> года.</w:t>
      </w:r>
    </w:p>
    <w:p w14:paraId="02F865CC" w14:textId="77777777" w:rsidR="007F5C5B" w:rsidRDefault="007F5C5B" w:rsidP="00F27002">
      <w:pPr>
        <w:autoSpaceDE w:val="0"/>
        <w:autoSpaceDN w:val="0"/>
        <w:adjustRightInd w:val="0"/>
        <w:jc w:val="center"/>
        <w:rPr>
          <w:rFonts w:eastAsia="Calibri"/>
          <w:b/>
          <w:color w:val="000000"/>
          <w:sz w:val="28"/>
          <w:szCs w:val="28"/>
        </w:rPr>
      </w:pPr>
    </w:p>
    <w:p w14:paraId="0E6600A1" w14:textId="77777777" w:rsidR="0078519C" w:rsidRPr="00DB155F" w:rsidRDefault="0078519C" w:rsidP="0078519C">
      <w:pPr>
        <w:pStyle w:val="aff"/>
        <w:shd w:val="clear" w:color="auto" w:fill="FFFFFF"/>
        <w:spacing w:before="0" w:after="0"/>
        <w:jc w:val="center"/>
        <w:textAlignment w:val="baseline"/>
        <w:rPr>
          <w:b/>
          <w:bCs/>
          <w:color w:val="262626"/>
          <w:sz w:val="28"/>
          <w:szCs w:val="28"/>
        </w:rPr>
      </w:pPr>
      <w:r w:rsidRPr="00DB155F">
        <w:rPr>
          <w:b/>
          <w:bCs/>
          <w:color w:val="262626"/>
          <w:sz w:val="28"/>
          <w:szCs w:val="28"/>
        </w:rPr>
        <w:t>ТРЕБОВАНИЯ К ОФОРМЛЕНИЮ ТЕЗИСОВ</w:t>
      </w:r>
    </w:p>
    <w:p w14:paraId="7A32D8D5" w14:textId="77777777" w:rsidR="0078519C"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1.1. Направляемый материал должен быть оригинальным, не</w:t>
      </w:r>
      <w:r>
        <w:rPr>
          <w:bCs/>
          <w:color w:val="262626"/>
          <w:sz w:val="28"/>
          <w:szCs w:val="28"/>
        </w:rPr>
        <w:t xml:space="preserve"> </w:t>
      </w:r>
      <w:r w:rsidRPr="00DB155F">
        <w:rPr>
          <w:bCs/>
          <w:color w:val="262626"/>
          <w:sz w:val="28"/>
          <w:szCs w:val="28"/>
        </w:rPr>
        <w:t>опубликованным ранее в других изданиях.</w:t>
      </w:r>
    </w:p>
    <w:p w14:paraId="0BB56B01"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1.2. Объем тезисов – 1 </w:t>
      </w:r>
      <w:r>
        <w:rPr>
          <w:bCs/>
          <w:color w:val="262626"/>
          <w:sz w:val="28"/>
          <w:szCs w:val="28"/>
        </w:rPr>
        <w:t>– 3 страницы</w:t>
      </w:r>
      <w:r w:rsidRPr="00DB155F">
        <w:rPr>
          <w:bCs/>
          <w:color w:val="262626"/>
          <w:sz w:val="28"/>
          <w:szCs w:val="28"/>
        </w:rPr>
        <w:t xml:space="preserve">. </w:t>
      </w:r>
    </w:p>
    <w:p w14:paraId="49D6B026"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1.3. Обзоры литературы, реферативные сообщения к публикации</w:t>
      </w:r>
    </w:p>
    <w:p w14:paraId="4C3070C7"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не принимаются.</w:t>
      </w:r>
    </w:p>
    <w:p w14:paraId="79636D5D"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1.4. От одного автора принимается не более 3 работ. </w:t>
      </w:r>
    </w:p>
    <w:p w14:paraId="76677847" w14:textId="77777777" w:rsidR="0078519C" w:rsidRPr="00D53C5D" w:rsidRDefault="0078519C" w:rsidP="0078519C">
      <w:pPr>
        <w:pStyle w:val="aff"/>
        <w:shd w:val="clear" w:color="auto" w:fill="FFFFFF"/>
        <w:spacing w:before="0" w:after="0"/>
        <w:jc w:val="both"/>
        <w:textAlignment w:val="baseline"/>
        <w:rPr>
          <w:bCs/>
          <w:sz w:val="28"/>
          <w:szCs w:val="28"/>
        </w:rPr>
      </w:pPr>
      <w:r w:rsidRPr="00DB155F">
        <w:rPr>
          <w:bCs/>
          <w:color w:val="262626"/>
          <w:sz w:val="28"/>
          <w:szCs w:val="28"/>
        </w:rPr>
        <w:t xml:space="preserve">1.5. </w:t>
      </w:r>
      <w:r w:rsidRPr="00D53C5D">
        <w:rPr>
          <w:bCs/>
          <w:sz w:val="28"/>
          <w:szCs w:val="28"/>
        </w:rPr>
        <w:t xml:space="preserve">Одна работа может иметь не более 3 авторов. </w:t>
      </w:r>
    </w:p>
    <w:p w14:paraId="7A7E206B"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1.6. Авторы и научный руководитель несут полную ответственность</w:t>
      </w:r>
    </w:p>
    <w:p w14:paraId="53AEA6F9"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xml:space="preserve">за предоставленные материалы. </w:t>
      </w:r>
    </w:p>
    <w:p w14:paraId="6E489345"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lastRenderedPageBreak/>
        <w:t xml:space="preserve">1.7. Работы, имеющие менее 70% оригинальности текста (без «шапки» тезиса и списка литературы) в рамках системы «Антиплагиат» (полной версии https://antiplagiat.ru) будут отклонены. </w:t>
      </w:r>
    </w:p>
    <w:p w14:paraId="71469EB9"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1.8. При обнаружении использования сторонних программ, обходящих антиплагиат, – отклонение тезиса без права на доработку.</w:t>
      </w:r>
    </w:p>
    <w:p w14:paraId="3D440556"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1.9. Тезис должен содержать следующие разделы:</w:t>
      </w:r>
    </w:p>
    <w:p w14:paraId="758D7DE5"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Актуальность. (300-500 символов)</w:t>
      </w:r>
    </w:p>
    <w:p w14:paraId="5023A93C"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Цель исследования. (200-300 символов)</w:t>
      </w:r>
    </w:p>
    <w:p w14:paraId="03204422"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xml:space="preserve">– Материалы и методы. (700-1100 символов) </w:t>
      </w:r>
    </w:p>
    <w:p w14:paraId="07E27DF5"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Результаты исследования. (700-1100 символов)</w:t>
      </w:r>
    </w:p>
    <w:p w14:paraId="1706DCED"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Выводы. (300-500 символов)</w:t>
      </w:r>
    </w:p>
    <w:p w14:paraId="7D562E0D"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xml:space="preserve"> 1.10. Тезис клинического случая должен содержать следующие разделы:</w:t>
      </w:r>
    </w:p>
    <w:p w14:paraId="6E31A1FE"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Введение. (300-500 символов)</w:t>
      </w:r>
    </w:p>
    <w:p w14:paraId="012079D9"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Цель клинического случая. (200-300 символов)</w:t>
      </w:r>
    </w:p>
    <w:p w14:paraId="55EF34F3"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xml:space="preserve">– Описание клинического случая (1400-2200 символов) </w:t>
      </w:r>
    </w:p>
    <w:p w14:paraId="54CF342E"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Выводы. (300-500 символов)</w:t>
      </w:r>
    </w:p>
    <w:p w14:paraId="2C11AF37"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1.10. Максимальный объем тезисов – 3500 символов (с учетом  знаков препинания, пробелов и списка литературы).</w:t>
      </w:r>
    </w:p>
    <w:p w14:paraId="3D7B970A"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 xml:space="preserve">1.11. Наименования разделов за исключением раздела «Цель исследования» состоят из названия раздела с точкой. </w:t>
      </w:r>
    </w:p>
    <w:p w14:paraId="495E2E1A" w14:textId="77777777" w:rsidR="0078519C" w:rsidRPr="00D53C5D" w:rsidRDefault="0078519C" w:rsidP="0078519C">
      <w:pPr>
        <w:pStyle w:val="aff"/>
        <w:shd w:val="clear" w:color="auto" w:fill="FFFFFF"/>
        <w:spacing w:before="0" w:after="0"/>
        <w:jc w:val="both"/>
        <w:textAlignment w:val="baseline"/>
        <w:rPr>
          <w:bCs/>
          <w:sz w:val="28"/>
          <w:szCs w:val="28"/>
        </w:rPr>
      </w:pPr>
      <w:r w:rsidRPr="00D53C5D">
        <w:rPr>
          <w:bCs/>
          <w:sz w:val="28"/>
          <w:szCs w:val="28"/>
        </w:rPr>
        <w:t>1.12. Наименование раздела «Цель исследования» печатается  через «тире».</w:t>
      </w:r>
    </w:p>
    <w:p w14:paraId="3D1B829F" w14:textId="77777777" w:rsidR="0078519C" w:rsidRPr="00DF73C5" w:rsidRDefault="0078519C" w:rsidP="0078519C">
      <w:pPr>
        <w:pStyle w:val="aff"/>
        <w:shd w:val="clear" w:color="auto" w:fill="FFFFFF"/>
        <w:spacing w:before="0" w:after="0"/>
        <w:jc w:val="center"/>
        <w:textAlignment w:val="baseline"/>
        <w:rPr>
          <w:b/>
          <w:bCs/>
          <w:color w:val="262626"/>
          <w:sz w:val="28"/>
          <w:szCs w:val="28"/>
        </w:rPr>
      </w:pPr>
    </w:p>
    <w:p w14:paraId="636EEC2B" w14:textId="77777777" w:rsidR="0078519C" w:rsidRDefault="0078519C" w:rsidP="0078519C">
      <w:pPr>
        <w:pStyle w:val="aff"/>
        <w:shd w:val="clear" w:color="auto" w:fill="FFFFFF"/>
        <w:spacing w:before="0" w:after="0"/>
        <w:jc w:val="center"/>
        <w:textAlignment w:val="baseline"/>
        <w:rPr>
          <w:b/>
          <w:bCs/>
          <w:color w:val="262626"/>
          <w:sz w:val="28"/>
          <w:szCs w:val="28"/>
        </w:rPr>
      </w:pPr>
      <w:r w:rsidRPr="00DB155F">
        <w:rPr>
          <w:b/>
          <w:bCs/>
          <w:color w:val="262626"/>
          <w:sz w:val="28"/>
          <w:szCs w:val="28"/>
        </w:rPr>
        <w:t>2. ТРЕБОВАНИЯ К ОФОРМЛЕНИЮ ОСНОВНОЙ ЧАСТИ ТЕЗИСА</w:t>
      </w:r>
    </w:p>
    <w:p w14:paraId="316728BB" w14:textId="77777777" w:rsidR="0078519C" w:rsidRDefault="0078519C" w:rsidP="0078519C">
      <w:pPr>
        <w:pStyle w:val="aff"/>
        <w:shd w:val="clear" w:color="auto" w:fill="FFFFFF"/>
        <w:spacing w:before="0" w:after="0"/>
        <w:jc w:val="both"/>
        <w:textAlignment w:val="baseline"/>
        <w:rPr>
          <w:bCs/>
          <w:color w:val="262626"/>
          <w:sz w:val="28"/>
          <w:szCs w:val="28"/>
        </w:rPr>
      </w:pPr>
      <w:r w:rsidRPr="001F048A">
        <w:rPr>
          <w:bCs/>
          <w:color w:val="262626"/>
          <w:sz w:val="28"/>
          <w:szCs w:val="28"/>
        </w:rPr>
        <w:t xml:space="preserve">2.1. Размер бумаги – А4 (210х297); ориентация - книжная. </w:t>
      </w:r>
    </w:p>
    <w:p w14:paraId="5D92521E" w14:textId="77777777" w:rsidR="0078519C" w:rsidRPr="001F048A" w:rsidRDefault="0078519C" w:rsidP="0078519C">
      <w:pPr>
        <w:pStyle w:val="aff"/>
        <w:shd w:val="clear" w:color="auto" w:fill="FFFFFF"/>
        <w:spacing w:before="0" w:after="0"/>
        <w:jc w:val="both"/>
        <w:textAlignment w:val="baseline"/>
        <w:rPr>
          <w:bCs/>
          <w:color w:val="262626"/>
          <w:sz w:val="28"/>
          <w:szCs w:val="28"/>
        </w:rPr>
      </w:pPr>
      <w:r w:rsidRPr="001F048A">
        <w:rPr>
          <w:bCs/>
          <w:color w:val="262626"/>
          <w:sz w:val="28"/>
          <w:szCs w:val="28"/>
        </w:rPr>
        <w:t>2.2. Поля – со всех сторон по 2 см</w:t>
      </w:r>
    </w:p>
    <w:p w14:paraId="51652DFA"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2.3. Шрифт – Times New </w:t>
      </w:r>
      <w:proofErr w:type="spellStart"/>
      <w:r w:rsidRPr="00DB155F">
        <w:rPr>
          <w:bCs/>
          <w:color w:val="262626"/>
          <w:sz w:val="28"/>
          <w:szCs w:val="28"/>
        </w:rPr>
        <w:t>Roman</w:t>
      </w:r>
      <w:proofErr w:type="spellEnd"/>
      <w:r w:rsidRPr="00DB155F">
        <w:rPr>
          <w:bCs/>
          <w:color w:val="262626"/>
          <w:sz w:val="28"/>
          <w:szCs w:val="28"/>
        </w:rPr>
        <w:t xml:space="preserve">, размер шрифта основного текста (кегль) 12 пт. </w:t>
      </w:r>
    </w:p>
    <w:p w14:paraId="31A1AAEF"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2.4. Абзацный отступ – 1,25 см, междустрочный интервал </w:t>
      </w:r>
      <w:r>
        <w:rPr>
          <w:bCs/>
          <w:color w:val="262626"/>
          <w:sz w:val="28"/>
          <w:szCs w:val="28"/>
        </w:rPr>
        <w:t xml:space="preserve"> </w:t>
      </w:r>
      <w:r w:rsidRPr="00DB155F">
        <w:rPr>
          <w:bCs/>
          <w:color w:val="262626"/>
          <w:sz w:val="28"/>
          <w:szCs w:val="28"/>
        </w:rPr>
        <w:t xml:space="preserve">одинарный (1,0). </w:t>
      </w:r>
    </w:p>
    <w:p w14:paraId="222767DF"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2.5. Выравнивание текста – по ширине. </w:t>
      </w:r>
    </w:p>
    <w:p w14:paraId="5CC88FB4"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2.6. Основной текст статьи не должен содержать выделений (курсив/полужирный).</w:t>
      </w:r>
    </w:p>
    <w:p w14:paraId="153DE75A"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2.7. Не допускается использование </w:t>
      </w:r>
      <w:proofErr w:type="spellStart"/>
      <w:r w:rsidRPr="00DB155F">
        <w:rPr>
          <w:bCs/>
          <w:color w:val="262626"/>
          <w:sz w:val="28"/>
          <w:szCs w:val="28"/>
        </w:rPr>
        <w:t>автопереносов</w:t>
      </w:r>
      <w:proofErr w:type="spellEnd"/>
      <w:r w:rsidRPr="00DB155F">
        <w:rPr>
          <w:bCs/>
          <w:color w:val="262626"/>
          <w:sz w:val="28"/>
          <w:szCs w:val="28"/>
        </w:rPr>
        <w:t xml:space="preserve">, сквозных </w:t>
      </w:r>
      <w:r>
        <w:rPr>
          <w:bCs/>
          <w:color w:val="262626"/>
          <w:sz w:val="28"/>
          <w:szCs w:val="28"/>
        </w:rPr>
        <w:t xml:space="preserve"> </w:t>
      </w:r>
      <w:r w:rsidRPr="00DB155F">
        <w:rPr>
          <w:bCs/>
          <w:color w:val="262626"/>
          <w:sz w:val="28"/>
          <w:szCs w:val="28"/>
        </w:rPr>
        <w:t xml:space="preserve">нумераций, нумераций страниц, использование разрывов страниц/разделов, формул, использование разреженного или уплотненного </w:t>
      </w:r>
      <w:proofErr w:type="spellStart"/>
      <w:r w:rsidRPr="00DB155F">
        <w:rPr>
          <w:bCs/>
          <w:color w:val="262626"/>
          <w:sz w:val="28"/>
          <w:szCs w:val="28"/>
        </w:rPr>
        <w:t>межбуквенного</w:t>
      </w:r>
      <w:proofErr w:type="spellEnd"/>
      <w:r w:rsidRPr="00DB155F">
        <w:rPr>
          <w:bCs/>
          <w:color w:val="262626"/>
          <w:sz w:val="28"/>
          <w:szCs w:val="28"/>
        </w:rPr>
        <w:t xml:space="preserve"> интервала. </w:t>
      </w:r>
    </w:p>
    <w:p w14:paraId="02E11DF3"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2.8. Не допускается использование таблиц, рисунков (в том числе диаграмм). </w:t>
      </w:r>
    </w:p>
    <w:p w14:paraId="114693E0"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2.9. В качестве десятичного разделителя при записи дробных </w:t>
      </w:r>
      <w:r>
        <w:rPr>
          <w:bCs/>
          <w:color w:val="262626"/>
          <w:sz w:val="28"/>
          <w:szCs w:val="28"/>
        </w:rPr>
        <w:t xml:space="preserve"> </w:t>
      </w:r>
      <w:r w:rsidRPr="00DB155F">
        <w:rPr>
          <w:bCs/>
          <w:color w:val="262626"/>
          <w:sz w:val="28"/>
          <w:szCs w:val="28"/>
        </w:rPr>
        <w:t xml:space="preserve">чисел используется запятая (0,001). </w:t>
      </w:r>
    </w:p>
    <w:p w14:paraId="5BA3AC60"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2.10. Сокращения в тексте допустимы только после упоминания </w:t>
      </w:r>
    </w:p>
    <w:p w14:paraId="3118D1F7"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полного термина. </w:t>
      </w:r>
    </w:p>
    <w:p w14:paraId="203BCA92" w14:textId="77777777" w:rsidR="0078519C" w:rsidRPr="00DB155F"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 xml:space="preserve">2.11. Единицы измерения даются в соответствии с Международной </w:t>
      </w:r>
    </w:p>
    <w:p w14:paraId="30D714B6" w14:textId="77777777" w:rsidR="0078519C" w:rsidRDefault="0078519C" w:rsidP="0078519C">
      <w:pPr>
        <w:pStyle w:val="aff"/>
        <w:shd w:val="clear" w:color="auto" w:fill="FFFFFF"/>
        <w:spacing w:before="0" w:after="0"/>
        <w:jc w:val="both"/>
        <w:textAlignment w:val="baseline"/>
        <w:rPr>
          <w:bCs/>
          <w:color w:val="262626"/>
          <w:sz w:val="28"/>
          <w:szCs w:val="28"/>
        </w:rPr>
      </w:pPr>
      <w:r w:rsidRPr="00DB155F">
        <w:rPr>
          <w:bCs/>
          <w:color w:val="262626"/>
          <w:sz w:val="28"/>
          <w:szCs w:val="28"/>
        </w:rPr>
        <w:t>системой единиц СИ.</w:t>
      </w:r>
    </w:p>
    <w:p w14:paraId="46426382" w14:textId="77777777" w:rsidR="0078519C" w:rsidRDefault="0078519C" w:rsidP="0078519C">
      <w:pPr>
        <w:pStyle w:val="aff"/>
        <w:shd w:val="clear" w:color="auto" w:fill="FFFFFF"/>
        <w:spacing w:before="0" w:after="0"/>
        <w:jc w:val="both"/>
        <w:textAlignment w:val="baseline"/>
        <w:rPr>
          <w:color w:val="262626"/>
          <w:sz w:val="28"/>
          <w:szCs w:val="28"/>
        </w:rPr>
      </w:pPr>
      <w:r w:rsidRPr="00085F4D">
        <w:rPr>
          <w:bCs/>
          <w:color w:val="262626"/>
          <w:sz w:val="28"/>
          <w:szCs w:val="28"/>
        </w:rPr>
        <w:t>Просьба не вставлять в текст работы дополнительных пробелов, абзацных отступов (особенно сформированных пробелами), межстрочных интервалов. </w:t>
      </w:r>
      <w:r w:rsidRPr="00085F4D">
        <w:rPr>
          <w:color w:val="262626"/>
          <w:sz w:val="28"/>
          <w:szCs w:val="28"/>
        </w:rPr>
        <w:t xml:space="preserve">Ссылки на источники приводятся в квадратных скобках. </w:t>
      </w:r>
    </w:p>
    <w:p w14:paraId="7BF04073" w14:textId="77777777" w:rsidR="0078519C" w:rsidRDefault="0078519C" w:rsidP="0078519C">
      <w:pPr>
        <w:pStyle w:val="aff"/>
        <w:shd w:val="clear" w:color="auto" w:fill="FFFFFF"/>
        <w:spacing w:before="0" w:after="0"/>
        <w:jc w:val="both"/>
        <w:textAlignment w:val="baseline"/>
        <w:rPr>
          <w:bCs/>
          <w:color w:val="262626"/>
          <w:sz w:val="28"/>
          <w:szCs w:val="28"/>
        </w:rPr>
      </w:pPr>
      <w:r w:rsidRPr="00085F4D">
        <w:rPr>
          <w:b/>
          <w:bCs/>
          <w:color w:val="262626"/>
          <w:sz w:val="28"/>
          <w:szCs w:val="28"/>
        </w:rPr>
        <w:t>Рисунки и таблицы не принимаются</w:t>
      </w:r>
      <w:r w:rsidRPr="00085F4D">
        <w:rPr>
          <w:bCs/>
          <w:color w:val="262626"/>
          <w:sz w:val="28"/>
          <w:szCs w:val="28"/>
        </w:rPr>
        <w:t>.</w:t>
      </w:r>
    </w:p>
    <w:p w14:paraId="4AE56DE5" w14:textId="77777777" w:rsidR="0078519C" w:rsidRDefault="0078519C" w:rsidP="0078519C">
      <w:pPr>
        <w:pStyle w:val="aff"/>
        <w:shd w:val="clear" w:color="auto" w:fill="FFFFFF"/>
        <w:spacing w:before="0" w:after="0"/>
        <w:jc w:val="both"/>
        <w:textAlignment w:val="baseline"/>
        <w:rPr>
          <w:b/>
          <w:color w:val="262626"/>
          <w:sz w:val="28"/>
          <w:szCs w:val="28"/>
        </w:rPr>
      </w:pPr>
      <w:r w:rsidRPr="00085F4D">
        <w:rPr>
          <w:color w:val="262626"/>
          <w:sz w:val="28"/>
          <w:szCs w:val="28"/>
        </w:rPr>
        <w:t xml:space="preserve">Список литературы вносится в </w:t>
      </w:r>
      <w:r w:rsidRPr="00085F4D">
        <w:rPr>
          <w:b/>
          <w:color w:val="262626"/>
          <w:sz w:val="28"/>
          <w:szCs w:val="28"/>
        </w:rPr>
        <w:t>специальное поле</w:t>
      </w:r>
    </w:p>
    <w:p w14:paraId="5EB5B63E" w14:textId="77777777" w:rsidR="0078519C" w:rsidRDefault="0078519C" w:rsidP="0078519C">
      <w:pPr>
        <w:pStyle w:val="aff"/>
        <w:shd w:val="clear" w:color="auto" w:fill="FFFFFF"/>
        <w:spacing w:before="0" w:after="0"/>
        <w:jc w:val="both"/>
        <w:textAlignment w:val="baseline"/>
        <w:rPr>
          <w:color w:val="262626"/>
          <w:sz w:val="28"/>
          <w:szCs w:val="28"/>
        </w:rPr>
      </w:pPr>
      <w:r>
        <w:rPr>
          <w:color w:val="262626"/>
          <w:sz w:val="28"/>
          <w:szCs w:val="28"/>
        </w:rPr>
        <w:t>1</w:t>
      </w:r>
      <w:r w:rsidRPr="000C39DD">
        <w:rPr>
          <w:color w:val="262626"/>
          <w:sz w:val="28"/>
          <w:szCs w:val="28"/>
        </w:rPr>
        <w:t>. Авторы указываются в алфавитном порядке (сначала работы отечественных авторов, затем – иностранных).</w:t>
      </w:r>
    </w:p>
    <w:p w14:paraId="7C1D505F" w14:textId="77777777" w:rsidR="0078519C" w:rsidRDefault="0078519C" w:rsidP="0078519C">
      <w:pPr>
        <w:pStyle w:val="aff"/>
        <w:shd w:val="clear" w:color="auto" w:fill="FFFFFF"/>
        <w:spacing w:before="0" w:after="0"/>
        <w:jc w:val="both"/>
        <w:textAlignment w:val="baseline"/>
        <w:rPr>
          <w:color w:val="262626"/>
          <w:sz w:val="28"/>
          <w:szCs w:val="28"/>
        </w:rPr>
      </w:pPr>
      <w:r w:rsidRPr="000C39DD">
        <w:rPr>
          <w:color w:val="262626"/>
          <w:sz w:val="28"/>
          <w:szCs w:val="28"/>
        </w:rPr>
        <w:t xml:space="preserve">Требования к оформлению списка литературы </w:t>
      </w:r>
    </w:p>
    <w:p w14:paraId="0BA14347" w14:textId="77777777" w:rsidR="0078519C" w:rsidRDefault="0078519C" w:rsidP="0078519C">
      <w:pPr>
        <w:pStyle w:val="aff"/>
        <w:shd w:val="clear" w:color="auto" w:fill="FFFFFF"/>
        <w:spacing w:before="0" w:after="0"/>
        <w:jc w:val="both"/>
        <w:textAlignment w:val="baseline"/>
        <w:rPr>
          <w:color w:val="262626"/>
          <w:sz w:val="28"/>
          <w:szCs w:val="28"/>
        </w:rPr>
      </w:pPr>
      <w:r>
        <w:rPr>
          <w:color w:val="262626"/>
          <w:sz w:val="28"/>
          <w:szCs w:val="28"/>
        </w:rPr>
        <w:lastRenderedPageBreak/>
        <w:t>1</w:t>
      </w:r>
      <w:r w:rsidRPr="000C39DD">
        <w:rPr>
          <w:color w:val="262626"/>
          <w:sz w:val="28"/>
          <w:szCs w:val="28"/>
        </w:rPr>
        <w:t xml:space="preserve">. Заголовок списка литературы начинается со слов «Список литературы», расположенный по центру, без точки. Размер шрифта заголовка списка литературы (кегль) – 14 пт. </w:t>
      </w:r>
    </w:p>
    <w:p w14:paraId="449EAA86" w14:textId="77777777" w:rsidR="0078519C" w:rsidRDefault="0078519C" w:rsidP="0078519C">
      <w:pPr>
        <w:pStyle w:val="aff"/>
        <w:shd w:val="clear" w:color="auto" w:fill="FFFFFF"/>
        <w:spacing w:before="0" w:after="0"/>
        <w:jc w:val="both"/>
        <w:textAlignment w:val="baseline"/>
        <w:rPr>
          <w:color w:val="262626"/>
          <w:sz w:val="28"/>
          <w:szCs w:val="28"/>
        </w:rPr>
      </w:pPr>
      <w:r>
        <w:rPr>
          <w:color w:val="262626"/>
          <w:sz w:val="28"/>
          <w:szCs w:val="28"/>
        </w:rPr>
        <w:t>2</w:t>
      </w:r>
      <w:r w:rsidRPr="000C39DD">
        <w:rPr>
          <w:color w:val="262626"/>
          <w:sz w:val="28"/>
          <w:szCs w:val="28"/>
        </w:rPr>
        <w:t>. Список литературы отделяется от основного т</w:t>
      </w:r>
      <w:r>
        <w:rPr>
          <w:color w:val="262626"/>
          <w:sz w:val="28"/>
          <w:szCs w:val="28"/>
        </w:rPr>
        <w:t>екста тезиса пустой строкой. 3</w:t>
      </w:r>
      <w:r w:rsidRPr="000C39DD">
        <w:rPr>
          <w:color w:val="262626"/>
          <w:sz w:val="28"/>
          <w:szCs w:val="28"/>
        </w:rPr>
        <w:t xml:space="preserve">. Список литературы должен содержать не менее 2 и не более 4 источников не старше 10 лет. </w:t>
      </w:r>
    </w:p>
    <w:p w14:paraId="1600A535" w14:textId="77777777" w:rsidR="0078519C" w:rsidRDefault="0078519C" w:rsidP="0078519C">
      <w:pPr>
        <w:pStyle w:val="aff"/>
        <w:shd w:val="clear" w:color="auto" w:fill="FFFFFF"/>
        <w:spacing w:before="0" w:after="0"/>
        <w:jc w:val="both"/>
        <w:textAlignment w:val="baseline"/>
        <w:rPr>
          <w:color w:val="262626"/>
          <w:sz w:val="28"/>
          <w:szCs w:val="28"/>
        </w:rPr>
      </w:pPr>
      <w:r>
        <w:rPr>
          <w:color w:val="262626"/>
          <w:sz w:val="28"/>
          <w:szCs w:val="28"/>
        </w:rPr>
        <w:t>4</w:t>
      </w:r>
      <w:r w:rsidRPr="000C39DD">
        <w:rPr>
          <w:color w:val="262626"/>
          <w:sz w:val="28"/>
          <w:szCs w:val="28"/>
        </w:rPr>
        <w:t xml:space="preserve">. Ссылки на включенные в список литературы работы приводятся в основном тексте тезиса в квадратных скобках [1, 5, 8], [1-3]. 4.6. Размер шрифта списка литературы (кегль) – 12 </w:t>
      </w:r>
      <w:proofErr w:type="spellStart"/>
      <w:r w:rsidRPr="000C39DD">
        <w:rPr>
          <w:color w:val="262626"/>
          <w:sz w:val="28"/>
          <w:szCs w:val="28"/>
        </w:rPr>
        <w:t>пт</w:t>
      </w:r>
      <w:proofErr w:type="spellEnd"/>
    </w:p>
    <w:p w14:paraId="31CEA385" w14:textId="77777777" w:rsidR="0078519C" w:rsidRDefault="0078519C" w:rsidP="0078519C">
      <w:pPr>
        <w:pStyle w:val="aff"/>
        <w:shd w:val="clear" w:color="auto" w:fill="FFFFFF"/>
        <w:spacing w:before="0" w:after="0"/>
        <w:jc w:val="both"/>
        <w:textAlignment w:val="baseline"/>
        <w:rPr>
          <w:b/>
          <w:color w:val="262626"/>
          <w:sz w:val="28"/>
          <w:szCs w:val="28"/>
        </w:rPr>
      </w:pPr>
      <w:r w:rsidRPr="00085F4D">
        <w:rPr>
          <w:color w:val="262626"/>
          <w:sz w:val="28"/>
          <w:szCs w:val="28"/>
        </w:rPr>
        <w:t xml:space="preserve">Количество источников должно быть не менее 3, но не более 7. Вставляемый перечень ссылок просьба НЕ ОБОЗНАЧАТЬ заголовком типа "Список литературы", "Литература" и тому подобным - вставлять необходимо только ссылки. </w:t>
      </w:r>
      <w:r w:rsidRPr="00085F4D">
        <w:rPr>
          <w:b/>
          <w:color w:val="262626"/>
          <w:sz w:val="28"/>
          <w:szCs w:val="28"/>
        </w:rPr>
        <w:t xml:space="preserve">Без списка литературных источников материалы к публикации не принимаются! </w:t>
      </w:r>
    </w:p>
    <w:p w14:paraId="5F63E0CF" w14:textId="77777777" w:rsidR="0078519C" w:rsidRPr="00085F4D" w:rsidRDefault="0078519C" w:rsidP="0078519C">
      <w:pPr>
        <w:pStyle w:val="aff"/>
        <w:shd w:val="clear" w:color="auto" w:fill="FFFFFF"/>
        <w:spacing w:before="0" w:after="0"/>
        <w:jc w:val="both"/>
        <w:textAlignment w:val="baseline"/>
        <w:rPr>
          <w:b/>
          <w:color w:val="262626"/>
          <w:sz w:val="28"/>
          <w:szCs w:val="28"/>
        </w:rPr>
      </w:pPr>
    </w:p>
    <w:p w14:paraId="15B44795" w14:textId="77777777" w:rsidR="0078519C" w:rsidRPr="00085F4D" w:rsidRDefault="0078519C" w:rsidP="0078519C">
      <w:pPr>
        <w:pStyle w:val="aff"/>
        <w:shd w:val="clear" w:color="auto" w:fill="FFFFFF"/>
        <w:spacing w:before="0" w:after="0"/>
        <w:jc w:val="both"/>
        <w:textAlignment w:val="baseline"/>
        <w:rPr>
          <w:b/>
          <w:bCs/>
          <w:color w:val="262626"/>
          <w:sz w:val="28"/>
          <w:szCs w:val="28"/>
        </w:rPr>
      </w:pPr>
      <w:r w:rsidRPr="00085F4D">
        <w:rPr>
          <w:color w:val="262626"/>
          <w:sz w:val="28"/>
          <w:szCs w:val="28"/>
        </w:rPr>
        <w:t xml:space="preserve">Регистрация участников конференции и прием материалов завершается </w:t>
      </w:r>
      <w:r w:rsidRPr="00007179">
        <w:rPr>
          <w:b/>
          <w:bCs/>
          <w:color w:val="262626"/>
          <w:sz w:val="28"/>
          <w:szCs w:val="28"/>
        </w:rPr>
        <w:t xml:space="preserve">10 </w:t>
      </w:r>
      <w:r w:rsidR="007C0022">
        <w:rPr>
          <w:b/>
          <w:bCs/>
          <w:color w:val="262626"/>
          <w:sz w:val="28"/>
          <w:szCs w:val="28"/>
        </w:rPr>
        <w:t xml:space="preserve">марта </w:t>
      </w:r>
      <w:r w:rsidRPr="00007179">
        <w:rPr>
          <w:b/>
          <w:bCs/>
          <w:color w:val="262626"/>
          <w:sz w:val="28"/>
          <w:szCs w:val="28"/>
        </w:rPr>
        <w:t>202</w:t>
      </w:r>
      <w:r w:rsidR="007C0022">
        <w:rPr>
          <w:b/>
          <w:bCs/>
          <w:color w:val="262626"/>
          <w:sz w:val="28"/>
          <w:szCs w:val="28"/>
        </w:rPr>
        <w:t>5</w:t>
      </w:r>
      <w:r w:rsidRPr="00007179">
        <w:rPr>
          <w:b/>
          <w:bCs/>
          <w:color w:val="262626"/>
          <w:sz w:val="28"/>
          <w:szCs w:val="28"/>
        </w:rPr>
        <w:t xml:space="preserve"> года.</w:t>
      </w:r>
    </w:p>
    <w:p w14:paraId="402AE590" w14:textId="77777777" w:rsidR="0078519C" w:rsidRPr="00DF73C5" w:rsidRDefault="0078519C" w:rsidP="0078519C">
      <w:pPr>
        <w:pStyle w:val="aff"/>
        <w:shd w:val="clear" w:color="auto" w:fill="FFFFFF"/>
        <w:spacing w:before="0" w:after="0"/>
        <w:jc w:val="center"/>
        <w:textAlignment w:val="baseline"/>
        <w:rPr>
          <w:b/>
          <w:color w:val="262626"/>
          <w:sz w:val="28"/>
          <w:szCs w:val="28"/>
        </w:rPr>
      </w:pPr>
      <w:bookmarkStart w:id="0" w:name="_Hlk126307409"/>
      <w:bookmarkEnd w:id="0"/>
    </w:p>
    <w:p w14:paraId="48B59543" w14:textId="77777777" w:rsidR="0078519C" w:rsidRPr="00085F4D" w:rsidRDefault="0078519C" w:rsidP="0078519C">
      <w:pPr>
        <w:pStyle w:val="aff"/>
        <w:shd w:val="clear" w:color="auto" w:fill="FFFFFF"/>
        <w:spacing w:before="0" w:after="0"/>
        <w:jc w:val="center"/>
        <w:textAlignment w:val="baseline"/>
        <w:rPr>
          <w:b/>
          <w:color w:val="262626"/>
          <w:sz w:val="28"/>
          <w:szCs w:val="28"/>
        </w:rPr>
      </w:pPr>
      <w:r w:rsidRPr="00085F4D">
        <w:rPr>
          <w:b/>
          <w:color w:val="262626"/>
          <w:sz w:val="28"/>
          <w:szCs w:val="28"/>
        </w:rPr>
        <w:t>Контактная информация оргкомитета конференции</w:t>
      </w:r>
    </w:p>
    <w:p w14:paraId="792BFDE8" w14:textId="77777777" w:rsidR="0078519C" w:rsidRPr="00DF73C5" w:rsidRDefault="0078519C" w:rsidP="0078519C">
      <w:pPr>
        <w:pStyle w:val="aff"/>
        <w:shd w:val="clear" w:color="auto" w:fill="FFFFFF"/>
        <w:spacing w:before="0" w:after="0"/>
        <w:jc w:val="both"/>
        <w:textAlignment w:val="baseline"/>
        <w:rPr>
          <w:b/>
          <w:color w:val="262626"/>
          <w:sz w:val="28"/>
          <w:szCs w:val="28"/>
          <w:u w:val="single"/>
        </w:rPr>
      </w:pPr>
    </w:p>
    <w:p w14:paraId="27B8B3EE" w14:textId="77777777" w:rsidR="0078519C" w:rsidRPr="00BD4E4F" w:rsidRDefault="0078519C" w:rsidP="007C0022">
      <w:pPr>
        <w:pStyle w:val="aff"/>
        <w:shd w:val="clear" w:color="auto" w:fill="FFFFFF"/>
        <w:spacing w:before="0" w:after="0"/>
        <w:ind w:firstLine="708"/>
        <w:jc w:val="both"/>
        <w:textAlignment w:val="baseline"/>
        <w:rPr>
          <w:b/>
          <w:color w:val="262626"/>
          <w:sz w:val="28"/>
          <w:szCs w:val="28"/>
          <w:u w:val="single"/>
        </w:rPr>
      </w:pPr>
      <w:r w:rsidRPr="00BD4E4F">
        <w:rPr>
          <w:b/>
          <w:color w:val="262626"/>
          <w:sz w:val="28"/>
          <w:szCs w:val="28"/>
          <w:u w:val="single"/>
        </w:rPr>
        <w:t>Кафедра русского языка и педагогики</w:t>
      </w:r>
    </w:p>
    <w:p w14:paraId="73DB74AB" w14:textId="77777777" w:rsidR="0078519C" w:rsidRPr="00085F4D" w:rsidRDefault="0078519C" w:rsidP="0078519C">
      <w:pPr>
        <w:pStyle w:val="aff"/>
        <w:shd w:val="clear" w:color="auto" w:fill="FFFFFF"/>
        <w:spacing w:before="0" w:after="0"/>
        <w:jc w:val="both"/>
        <w:textAlignment w:val="baseline"/>
        <w:rPr>
          <w:b/>
          <w:color w:val="262626"/>
          <w:sz w:val="28"/>
          <w:szCs w:val="28"/>
        </w:rPr>
      </w:pPr>
      <w:r w:rsidRPr="00085F4D">
        <w:rPr>
          <w:b/>
          <w:color w:val="262626"/>
          <w:sz w:val="28"/>
          <w:szCs w:val="28"/>
        </w:rPr>
        <w:t xml:space="preserve">зав. кафедрой </w:t>
      </w:r>
      <w:proofErr w:type="spellStart"/>
      <w:r w:rsidRPr="00085F4D">
        <w:rPr>
          <w:b/>
          <w:color w:val="262626"/>
          <w:sz w:val="28"/>
          <w:szCs w:val="28"/>
        </w:rPr>
        <w:t>Ковынева</w:t>
      </w:r>
      <w:proofErr w:type="spellEnd"/>
      <w:r w:rsidRPr="00085F4D">
        <w:rPr>
          <w:b/>
          <w:color w:val="262626"/>
          <w:sz w:val="28"/>
          <w:szCs w:val="28"/>
        </w:rPr>
        <w:t xml:space="preserve"> Ирина Анатольевна</w:t>
      </w:r>
    </w:p>
    <w:p w14:paraId="4517C1B3" w14:textId="77777777" w:rsidR="0078519C" w:rsidRPr="00085F4D" w:rsidRDefault="0078519C" w:rsidP="0078519C">
      <w:pPr>
        <w:pStyle w:val="aff"/>
        <w:shd w:val="clear" w:color="auto" w:fill="FFFFFF"/>
        <w:spacing w:before="0" w:after="0"/>
        <w:jc w:val="both"/>
        <w:textAlignment w:val="baseline"/>
        <w:rPr>
          <w:b/>
          <w:color w:val="262626"/>
          <w:sz w:val="28"/>
          <w:szCs w:val="28"/>
        </w:rPr>
      </w:pPr>
      <w:r w:rsidRPr="00085F4D">
        <w:rPr>
          <w:b/>
          <w:color w:val="262626"/>
          <w:sz w:val="28"/>
          <w:szCs w:val="28"/>
        </w:rPr>
        <w:t>тел. 8 (4712) 58-77-27</w:t>
      </w:r>
    </w:p>
    <w:p w14:paraId="3B6EDA5A" w14:textId="77777777" w:rsidR="0078519C" w:rsidRPr="00085F4D" w:rsidRDefault="0078519C" w:rsidP="0078519C">
      <w:pPr>
        <w:pStyle w:val="aff"/>
        <w:shd w:val="clear" w:color="auto" w:fill="FFFFFF"/>
        <w:spacing w:before="0" w:after="0"/>
        <w:jc w:val="both"/>
        <w:textAlignment w:val="baseline"/>
        <w:rPr>
          <w:b/>
          <w:color w:val="262626"/>
          <w:sz w:val="28"/>
          <w:szCs w:val="28"/>
        </w:rPr>
      </w:pPr>
      <w:r>
        <w:rPr>
          <w:b/>
          <w:color w:val="262626"/>
          <w:sz w:val="28"/>
          <w:szCs w:val="28"/>
        </w:rPr>
        <w:t>доцент Фетисова Екатерина Юрьевна</w:t>
      </w:r>
    </w:p>
    <w:p w14:paraId="26BB7EDF" w14:textId="77777777" w:rsidR="0078519C" w:rsidRDefault="0078519C" w:rsidP="0078519C">
      <w:pPr>
        <w:pStyle w:val="aff"/>
        <w:shd w:val="clear" w:color="auto" w:fill="FFFFFF"/>
        <w:spacing w:before="0" w:after="0"/>
        <w:jc w:val="both"/>
        <w:textAlignment w:val="baseline"/>
        <w:rPr>
          <w:b/>
          <w:color w:val="262626"/>
          <w:sz w:val="28"/>
          <w:szCs w:val="28"/>
        </w:rPr>
      </w:pPr>
      <w:r w:rsidRPr="00085F4D">
        <w:rPr>
          <w:b/>
          <w:color w:val="262626"/>
          <w:sz w:val="28"/>
          <w:szCs w:val="28"/>
        </w:rPr>
        <w:t>тел</w:t>
      </w:r>
      <w:r w:rsidRPr="00BE0405">
        <w:rPr>
          <w:b/>
          <w:color w:val="262626"/>
          <w:sz w:val="28"/>
          <w:szCs w:val="28"/>
        </w:rPr>
        <w:t>. 8 (4712) 58-77-27</w:t>
      </w:r>
    </w:p>
    <w:p w14:paraId="26C29B57" w14:textId="77777777" w:rsidR="00ED2C7B" w:rsidRPr="007C0022" w:rsidRDefault="00ED2C7B" w:rsidP="00ED2C7B">
      <w:pPr>
        <w:autoSpaceDE w:val="0"/>
        <w:autoSpaceDN w:val="0"/>
        <w:adjustRightInd w:val="0"/>
        <w:ind w:firstLine="708"/>
        <w:jc w:val="both"/>
        <w:rPr>
          <w:rFonts w:eastAsia="Batang"/>
          <w:b/>
          <w:sz w:val="28"/>
          <w:szCs w:val="28"/>
          <w:u w:val="single"/>
        </w:rPr>
      </w:pPr>
      <w:r w:rsidRPr="007C0022">
        <w:rPr>
          <w:b/>
          <w:sz w:val="28"/>
          <w:szCs w:val="28"/>
          <w:u w:val="single"/>
        </w:rPr>
        <w:t>Центр  экспертизы и повышения квалификации педагогических работников И</w:t>
      </w:r>
      <w:r w:rsidRPr="007C0022">
        <w:rPr>
          <w:rFonts w:eastAsia="Batang"/>
          <w:b/>
          <w:sz w:val="28"/>
          <w:szCs w:val="28"/>
          <w:u w:val="single"/>
        </w:rPr>
        <w:t>нститута непрерывного образования</w:t>
      </w:r>
    </w:p>
    <w:p w14:paraId="12CE2D81" w14:textId="77777777" w:rsidR="00ED2C7B" w:rsidRPr="00BD4E4F" w:rsidRDefault="00ED2C7B" w:rsidP="00ED2C7B">
      <w:pPr>
        <w:pStyle w:val="aff"/>
        <w:shd w:val="clear" w:color="auto" w:fill="FFFFFF"/>
        <w:spacing w:before="0" w:after="0"/>
        <w:jc w:val="both"/>
        <w:textAlignment w:val="baseline"/>
        <w:rPr>
          <w:b/>
          <w:color w:val="262626"/>
          <w:sz w:val="28"/>
          <w:szCs w:val="28"/>
        </w:rPr>
      </w:pPr>
      <w:r w:rsidRPr="00BD4E4F">
        <w:rPr>
          <w:b/>
          <w:color w:val="262626"/>
          <w:sz w:val="28"/>
          <w:szCs w:val="28"/>
        </w:rPr>
        <w:t>доцент Олейникова Татьяна Анатольевна</w:t>
      </w:r>
    </w:p>
    <w:p w14:paraId="0AB459A0" w14:textId="77777777" w:rsidR="00ED2C7B" w:rsidRDefault="00ED2C7B" w:rsidP="00ED2C7B">
      <w:pPr>
        <w:pStyle w:val="a3"/>
        <w:spacing w:after="0" w:line="240" w:lineRule="auto"/>
        <w:ind w:left="1429" w:hanging="1429"/>
        <w:rPr>
          <w:rFonts w:ascii="Times New Roman" w:hAnsi="Times New Roman" w:cs="Times New Roman"/>
          <w:b/>
          <w:color w:val="262626"/>
          <w:sz w:val="28"/>
          <w:szCs w:val="28"/>
        </w:rPr>
      </w:pPr>
      <w:r w:rsidRPr="00BD4E4F">
        <w:rPr>
          <w:rFonts w:ascii="Times New Roman" w:hAnsi="Times New Roman" w:cs="Times New Roman"/>
          <w:b/>
          <w:color w:val="262626"/>
          <w:sz w:val="28"/>
          <w:szCs w:val="28"/>
        </w:rPr>
        <w:t>тел</w:t>
      </w:r>
      <w:r w:rsidRPr="00BE0405">
        <w:rPr>
          <w:rFonts w:ascii="Times New Roman" w:hAnsi="Times New Roman" w:cs="Times New Roman"/>
          <w:b/>
          <w:color w:val="262626"/>
          <w:sz w:val="28"/>
          <w:szCs w:val="28"/>
        </w:rPr>
        <w:t>. 8 (4712) 58-77-28</w:t>
      </w:r>
    </w:p>
    <w:p w14:paraId="2C9B898C" w14:textId="77777777" w:rsidR="0078519C" w:rsidRPr="00BD4E4F" w:rsidRDefault="0078519C" w:rsidP="007C0022">
      <w:pPr>
        <w:ind w:firstLine="708"/>
        <w:jc w:val="both"/>
        <w:rPr>
          <w:b/>
          <w:sz w:val="28"/>
          <w:szCs w:val="28"/>
          <w:u w:val="single"/>
        </w:rPr>
      </w:pPr>
      <w:r w:rsidRPr="00BD4E4F">
        <w:rPr>
          <w:b/>
          <w:sz w:val="28"/>
          <w:szCs w:val="28"/>
          <w:u w:val="single"/>
        </w:rPr>
        <w:t>Кафедра</w:t>
      </w:r>
      <w:r w:rsidRPr="00BD4E4F">
        <w:rPr>
          <w:b/>
          <w:bCs/>
          <w:sz w:val="28"/>
          <w:szCs w:val="28"/>
          <w:u w:val="single"/>
        </w:rPr>
        <w:t xml:space="preserve"> организации и менеджмента фармации</w:t>
      </w:r>
    </w:p>
    <w:p w14:paraId="65F8841F" w14:textId="77777777" w:rsidR="0078519C" w:rsidRPr="00BD4E4F" w:rsidRDefault="0078519C" w:rsidP="0078519C">
      <w:pPr>
        <w:pStyle w:val="aff"/>
        <w:shd w:val="clear" w:color="auto" w:fill="FFFFFF"/>
        <w:spacing w:before="0" w:after="0"/>
        <w:jc w:val="both"/>
        <w:textAlignment w:val="baseline"/>
        <w:rPr>
          <w:b/>
          <w:color w:val="262626"/>
          <w:sz w:val="28"/>
          <w:szCs w:val="28"/>
        </w:rPr>
      </w:pPr>
      <w:r w:rsidRPr="00BD4E4F">
        <w:rPr>
          <w:b/>
          <w:color w:val="262626"/>
          <w:sz w:val="28"/>
          <w:szCs w:val="28"/>
        </w:rPr>
        <w:t>зав. кафедрой Овод Алла Ивановна</w:t>
      </w:r>
    </w:p>
    <w:p w14:paraId="09F175F4" w14:textId="77777777" w:rsidR="0078519C" w:rsidRPr="00BD4E4F" w:rsidRDefault="0078519C" w:rsidP="0078519C">
      <w:pPr>
        <w:pStyle w:val="aff"/>
        <w:shd w:val="clear" w:color="auto" w:fill="FFFFFF"/>
        <w:spacing w:before="0" w:after="0"/>
        <w:jc w:val="both"/>
        <w:textAlignment w:val="baseline"/>
        <w:rPr>
          <w:b/>
          <w:color w:val="262626"/>
          <w:sz w:val="28"/>
          <w:szCs w:val="28"/>
        </w:rPr>
      </w:pPr>
      <w:r w:rsidRPr="00BD4E4F">
        <w:rPr>
          <w:b/>
          <w:color w:val="262626"/>
          <w:sz w:val="28"/>
          <w:szCs w:val="28"/>
        </w:rPr>
        <w:t>тел. 8 (4712) 51-47-76</w:t>
      </w:r>
    </w:p>
    <w:p w14:paraId="273BD623" w14:textId="77777777" w:rsidR="0078519C" w:rsidRPr="00007179" w:rsidRDefault="0078519C" w:rsidP="007C0022">
      <w:pPr>
        <w:pStyle w:val="a3"/>
        <w:spacing w:after="0" w:line="240" w:lineRule="auto"/>
        <w:ind w:left="0" w:firstLine="708"/>
        <w:rPr>
          <w:rFonts w:ascii="Times New Roman" w:hAnsi="Times New Roman" w:cs="Times New Roman"/>
          <w:b/>
          <w:color w:val="262626"/>
          <w:sz w:val="28"/>
          <w:szCs w:val="28"/>
          <w:u w:val="single"/>
        </w:rPr>
      </w:pPr>
      <w:r w:rsidRPr="00007179">
        <w:rPr>
          <w:rFonts w:ascii="Times New Roman" w:hAnsi="Times New Roman" w:cs="Times New Roman"/>
          <w:b/>
          <w:color w:val="262626"/>
          <w:sz w:val="28"/>
          <w:szCs w:val="28"/>
          <w:u w:val="single"/>
        </w:rPr>
        <w:t>Кафедра Общественного здоровья, организации и экономики  здравоохранения Института непрерывного образования</w:t>
      </w:r>
    </w:p>
    <w:p w14:paraId="3D92B2D0" w14:textId="77777777" w:rsidR="0078519C" w:rsidRDefault="0078519C" w:rsidP="0078519C">
      <w:pPr>
        <w:pStyle w:val="a3"/>
        <w:spacing w:after="0" w:line="240" w:lineRule="auto"/>
        <w:ind w:left="0"/>
        <w:rPr>
          <w:rFonts w:ascii="Times New Roman" w:hAnsi="Times New Roman" w:cs="Times New Roman"/>
          <w:b/>
          <w:color w:val="262626"/>
          <w:sz w:val="28"/>
          <w:szCs w:val="28"/>
        </w:rPr>
      </w:pPr>
      <w:r w:rsidRPr="002F0F5D">
        <w:rPr>
          <w:rFonts w:ascii="Times New Roman" w:hAnsi="Times New Roman" w:cs="Times New Roman"/>
          <w:b/>
          <w:color w:val="262626"/>
          <w:sz w:val="28"/>
          <w:szCs w:val="28"/>
        </w:rPr>
        <w:t>зав. кафедрой</w:t>
      </w:r>
      <w:r>
        <w:rPr>
          <w:rFonts w:ascii="Times New Roman" w:hAnsi="Times New Roman" w:cs="Times New Roman"/>
          <w:b/>
          <w:color w:val="262626"/>
          <w:sz w:val="28"/>
          <w:szCs w:val="28"/>
        </w:rPr>
        <w:t xml:space="preserve"> </w:t>
      </w:r>
      <w:proofErr w:type="spellStart"/>
      <w:r>
        <w:rPr>
          <w:rFonts w:ascii="Times New Roman" w:hAnsi="Times New Roman" w:cs="Times New Roman"/>
          <w:b/>
          <w:color w:val="262626"/>
          <w:sz w:val="28"/>
          <w:szCs w:val="28"/>
        </w:rPr>
        <w:t>Солянина</w:t>
      </w:r>
      <w:proofErr w:type="spellEnd"/>
      <w:r>
        <w:rPr>
          <w:rFonts w:ascii="Times New Roman" w:hAnsi="Times New Roman" w:cs="Times New Roman"/>
          <w:b/>
          <w:color w:val="262626"/>
          <w:sz w:val="28"/>
          <w:szCs w:val="28"/>
        </w:rPr>
        <w:t xml:space="preserve"> В.А.</w:t>
      </w:r>
    </w:p>
    <w:p w14:paraId="3FE2B4F2" w14:textId="77777777" w:rsidR="0078519C" w:rsidRPr="006E0122" w:rsidRDefault="0078519C" w:rsidP="0078519C">
      <w:pPr>
        <w:pStyle w:val="a3"/>
        <w:spacing w:after="0" w:line="240" w:lineRule="auto"/>
        <w:ind w:left="0"/>
        <w:rPr>
          <w:rFonts w:ascii="Times New Roman" w:hAnsi="Times New Roman" w:cs="Times New Roman"/>
          <w:b/>
          <w:color w:val="262626"/>
          <w:sz w:val="28"/>
          <w:szCs w:val="28"/>
        </w:rPr>
      </w:pPr>
      <w:r w:rsidRPr="00BD4E4F">
        <w:rPr>
          <w:rFonts w:ascii="Times New Roman" w:hAnsi="Times New Roman" w:cs="Times New Roman"/>
          <w:b/>
          <w:color w:val="262626"/>
          <w:sz w:val="28"/>
          <w:szCs w:val="28"/>
        </w:rPr>
        <w:t>тел</w:t>
      </w:r>
      <w:r w:rsidRPr="006E0122">
        <w:rPr>
          <w:rFonts w:ascii="Times New Roman" w:hAnsi="Times New Roman" w:cs="Times New Roman"/>
          <w:b/>
          <w:color w:val="262626"/>
          <w:sz w:val="28"/>
          <w:szCs w:val="28"/>
        </w:rPr>
        <w:t>. 8 (4712) 58-81-53</w:t>
      </w:r>
    </w:p>
    <w:p w14:paraId="35DFBC54" w14:textId="77777777" w:rsidR="0078519C" w:rsidRPr="0078519C" w:rsidRDefault="0078519C" w:rsidP="0078519C">
      <w:pPr>
        <w:pStyle w:val="a3"/>
        <w:spacing w:after="0" w:line="240" w:lineRule="auto"/>
        <w:ind w:left="0"/>
        <w:rPr>
          <w:rFonts w:ascii="Times New Roman" w:hAnsi="Times New Roman" w:cs="Times New Roman"/>
          <w:b/>
          <w:color w:val="262626"/>
          <w:sz w:val="28"/>
          <w:szCs w:val="28"/>
        </w:rPr>
      </w:pPr>
    </w:p>
    <w:p w14:paraId="26A9AC26" w14:textId="77777777" w:rsidR="0078519C" w:rsidRPr="00132523" w:rsidRDefault="0078519C" w:rsidP="0078519C">
      <w:pPr>
        <w:jc w:val="both"/>
        <w:rPr>
          <w:sz w:val="28"/>
          <w:szCs w:val="28"/>
        </w:rPr>
      </w:pPr>
    </w:p>
    <w:p w14:paraId="563DFD74" w14:textId="77777777" w:rsidR="001063C4" w:rsidRPr="00132523" w:rsidRDefault="001063C4" w:rsidP="007705C0">
      <w:pPr>
        <w:autoSpaceDE w:val="0"/>
        <w:autoSpaceDN w:val="0"/>
        <w:adjustRightInd w:val="0"/>
        <w:jc w:val="both"/>
        <w:rPr>
          <w:rFonts w:eastAsia="Calibri"/>
          <w:b/>
          <w:bCs/>
          <w:sz w:val="28"/>
          <w:szCs w:val="28"/>
        </w:rPr>
      </w:pPr>
    </w:p>
    <w:p w14:paraId="23312834" w14:textId="77777777" w:rsidR="001063C4" w:rsidRPr="00132523" w:rsidRDefault="001063C4" w:rsidP="007705C0">
      <w:pPr>
        <w:autoSpaceDE w:val="0"/>
        <w:autoSpaceDN w:val="0"/>
        <w:adjustRightInd w:val="0"/>
        <w:jc w:val="both"/>
        <w:rPr>
          <w:rFonts w:eastAsia="Calibri"/>
          <w:b/>
          <w:bCs/>
          <w:sz w:val="28"/>
          <w:szCs w:val="28"/>
        </w:rPr>
      </w:pPr>
    </w:p>
    <w:sectPr w:rsidR="001063C4" w:rsidRPr="00132523">
      <w:footerReference w:type="default" r:id="rId12"/>
      <w:pgSz w:w="11906" w:h="16838"/>
      <w:pgMar w:top="720" w:right="720" w:bottom="764" w:left="720" w:header="0" w:footer="708"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01DD" w14:textId="77777777" w:rsidR="00567A6C" w:rsidRDefault="00567A6C">
      <w:r>
        <w:separator/>
      </w:r>
    </w:p>
  </w:endnote>
  <w:endnote w:type="continuationSeparator" w:id="0">
    <w:p w14:paraId="2D4958FF" w14:textId="77777777" w:rsidR="00567A6C" w:rsidRDefault="0056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jaVu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nherit">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C47A" w14:textId="77777777" w:rsidR="002304B3" w:rsidRDefault="00F96EB4">
    <w:pPr>
      <w:pStyle w:val="ad"/>
      <w:ind w:right="360"/>
    </w:pPr>
    <w:r>
      <w:rPr>
        <w:noProof/>
        <w:lang w:eastAsia="ru-RU"/>
      </w:rPr>
      <mc:AlternateContent>
        <mc:Choice Requires="wps">
          <w:drawing>
            <wp:anchor distT="0" distB="0" distL="0" distR="0" simplePos="0" relativeHeight="7" behindDoc="0" locked="0" layoutInCell="0" allowOverlap="1" wp14:anchorId="1585E7D0" wp14:editId="4D1AD534">
              <wp:simplePos x="0" y="0"/>
              <wp:positionH relativeFrom="margin">
                <wp:align>right</wp:align>
              </wp:positionH>
              <wp:positionV relativeFrom="paragraph">
                <wp:posOffset>635</wp:posOffset>
              </wp:positionV>
              <wp:extent cx="76835" cy="175260"/>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76835" cy="175260"/>
                      </a:xfrm>
                      <a:prstGeom prst="rect">
                        <a:avLst/>
                      </a:prstGeom>
                      <a:solidFill>
                        <a:srgbClr val="FFFFFF">
                          <a:alpha val="0"/>
                        </a:srgbClr>
                      </a:solidFill>
                    </wps:spPr>
                    <wps:txbx>
                      <w:txbxContent>
                        <w:p w14:paraId="1972000A" w14:textId="77777777" w:rsidR="002304B3" w:rsidRDefault="00F96EB4">
                          <w:pPr>
                            <w:pStyle w:val="ad"/>
                            <w:rPr>
                              <w:rStyle w:val="af9"/>
                            </w:rPr>
                          </w:pPr>
                          <w:r>
                            <w:rPr>
                              <w:rStyle w:val="af9"/>
                            </w:rPr>
                            <w:fldChar w:fldCharType="begin"/>
                          </w:r>
                          <w:r>
                            <w:rPr>
                              <w:rStyle w:val="af9"/>
                            </w:rPr>
                            <w:instrText xml:space="preserve"> PAGE </w:instrText>
                          </w:r>
                          <w:r>
                            <w:rPr>
                              <w:rStyle w:val="af9"/>
                            </w:rPr>
                            <w:fldChar w:fldCharType="separate"/>
                          </w:r>
                          <w:r w:rsidR="00311303">
                            <w:rPr>
                              <w:rStyle w:val="af9"/>
                              <w:noProof/>
                            </w:rPr>
                            <w:t>5</w:t>
                          </w:r>
                          <w:r>
                            <w:rPr>
                              <w:rStyle w:val="af9"/>
                            </w:rPr>
                            <w:fldChar w:fldCharType="end"/>
                          </w:r>
                        </w:p>
                      </w:txbxContent>
                    </wps:txbx>
                    <wps:bodyPr lIns="0" tIns="0" rIns="0" bIns="0" anchor="t">
                      <a:noAutofit/>
                    </wps:bodyPr>
                  </wps:wsp>
                </a:graphicData>
              </a:graphic>
            </wp:anchor>
          </w:drawing>
        </mc:Choice>
        <mc:Fallback>
          <w:pict>
            <v:shapetype w14:anchorId="1585E7D0" id="_x0000_t202" coordsize="21600,21600" o:spt="202" path="m,l,21600r21600,l21600,xe">
              <v:stroke joinstyle="miter"/>
              <v:path gradientshapeok="t" o:connecttype="rect"/>
            </v:shapetype>
            <v:shape id="Frame1" o:spid="_x0000_s1026" type="#_x0000_t202" style="position:absolute;margin-left:-45.15pt;margin-top:.05pt;width:6.05pt;height:13.8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l4vQEAAHIDAAAOAAAAZHJzL2Uyb0RvYy54bWysU9tu2zAMfR/QfxD03jjJ0LQw4hTbihQF&#10;dgO6foAsS7EASRQoNXb+fpQcZ8X2NjQPCkkdHfKQ9PZ+dJYdFUYDvuGrxZIz5SV0xh8a/vJrf33H&#10;WUzCd8KCVw0/qcjvd1cftkOo1Rp6sJ1CRiQ+1kNoeJ9SqKsqyl45ERcQlKdLDehEIhcPVYdiIHZn&#10;q/VyuakGwC4gSBUjRR+mS74r/FormX5oHVVituFUWyonlrPNZ7XbivqAIvRGnssQ/1GFE8ZT0gvV&#10;g0iCvaL5h8oZiRBBp4UEV4HWRqqigdSsln+pee5FUEULNSeGS5vi+9HK78efyExHs+PMC0cj2iP9&#10;rXJnhhBrAjwHgqTxM4wZdY7HHGyHb9DRE/GaoMgfNbrcBhLGCE0dP126rMbEJAVvN3cfbziTdLO6&#10;vVlvyhAqUc9vA8b0qMCxbDQcaYaFWxy/xkTZCTpDcqoI1nR7Y21x8NB+sciOgua9L7/prQ29mKJz&#10;ujhBC98bjiqLzuIm+Wlsx7PiFroTabZPnvqfd2k2cDba2RBe9kBbNhXu4RP1R5tSfKafmChzdmiw&#10;pYbzEubNeesX1J9PZfcbAAD//wMAUEsDBBQABgAIAAAAIQAkUnwi2AAAAAMBAAAPAAAAZHJzL2Rv&#10;d25yZXYueG1sTI9BT8MwDIXvSPyHyEjcWEqR6FaaTtsQXBHdpF2zxmuqNk7VZFv597gnOFnPz3rv&#10;c7GeXC+uOIbWk4LnRQICqfampUbBYf/xtAQRoiaje0+o4AcDrMv7u0Lnxt/oG69VbASHUMi1Ahvj&#10;kEsZaotOh4UfkNg7+9HpyHJspBn1jcNdL9MkeZVOt8QNVg+4s1h31cUpePlKs2P4rN53wxFX3TJs&#10;uzNZpR4fps0biIhT/DuGGZ/RoWSmk7+QCaJXwI/EeStmL+V5UpBmGciykP/Zy18AAAD//wMAUEsB&#10;Ai0AFAAGAAgAAAAhALaDOJL+AAAA4QEAABMAAAAAAAAAAAAAAAAAAAAAAFtDb250ZW50X1R5cGVz&#10;XS54bWxQSwECLQAUAAYACAAAACEAOP0h/9YAAACUAQAACwAAAAAAAAAAAAAAAAAvAQAAX3JlbHMv&#10;LnJlbHNQSwECLQAUAAYACAAAACEAcwcZeL0BAAByAwAADgAAAAAAAAAAAAAAAAAuAgAAZHJzL2Uy&#10;b0RvYy54bWxQSwECLQAUAAYACAAAACEAJFJ8ItgAAAADAQAADwAAAAAAAAAAAAAAAAAXBAAAZHJz&#10;L2Rvd25yZXYueG1sUEsFBgAAAAAEAAQA8wAAABwFAAAAAA==&#10;" o:allowincell="f" stroked="f">
              <v:fill opacity="0"/>
              <v:textbox inset="0,0,0,0">
                <w:txbxContent>
                  <w:p w14:paraId="1972000A" w14:textId="77777777" w:rsidR="002304B3" w:rsidRDefault="00F96EB4">
                    <w:pPr>
                      <w:pStyle w:val="ad"/>
                      <w:rPr>
                        <w:rStyle w:val="af9"/>
                      </w:rPr>
                    </w:pPr>
                    <w:r>
                      <w:rPr>
                        <w:rStyle w:val="af9"/>
                      </w:rPr>
                      <w:fldChar w:fldCharType="begin"/>
                    </w:r>
                    <w:r>
                      <w:rPr>
                        <w:rStyle w:val="af9"/>
                      </w:rPr>
                      <w:instrText xml:space="preserve"> PAGE </w:instrText>
                    </w:r>
                    <w:r>
                      <w:rPr>
                        <w:rStyle w:val="af9"/>
                      </w:rPr>
                      <w:fldChar w:fldCharType="separate"/>
                    </w:r>
                    <w:r w:rsidR="00311303">
                      <w:rPr>
                        <w:rStyle w:val="af9"/>
                        <w:noProof/>
                      </w:rPr>
                      <w:t>5</w:t>
                    </w:r>
                    <w:r>
                      <w:rPr>
                        <w:rStyle w:val="af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EAFE" w14:textId="77777777" w:rsidR="00567A6C" w:rsidRDefault="00567A6C">
      <w:r>
        <w:separator/>
      </w:r>
    </w:p>
  </w:footnote>
  <w:footnote w:type="continuationSeparator" w:id="0">
    <w:p w14:paraId="6CD4E52C" w14:textId="77777777" w:rsidR="00567A6C" w:rsidRDefault="0056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0CD6"/>
    <w:multiLevelType w:val="hybridMultilevel"/>
    <w:tmpl w:val="0BBEBE08"/>
    <w:lvl w:ilvl="0" w:tplc="39700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CED1463"/>
    <w:multiLevelType w:val="hybridMultilevel"/>
    <w:tmpl w:val="7842F61E"/>
    <w:lvl w:ilvl="0" w:tplc="DE32DD06">
      <w:start w:val="1"/>
      <w:numFmt w:val="decimal"/>
      <w:lvlText w:val="%1."/>
      <w:lvlJc w:val="left"/>
      <w:pPr>
        <w:ind w:left="50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1619A"/>
    <w:multiLevelType w:val="hybridMultilevel"/>
    <w:tmpl w:val="5382FCD0"/>
    <w:lvl w:ilvl="0" w:tplc="D52EFC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7038D5"/>
    <w:multiLevelType w:val="hybridMultilevel"/>
    <w:tmpl w:val="F358023A"/>
    <w:lvl w:ilvl="0" w:tplc="BA109D78">
      <w:start w:val="1"/>
      <w:numFmt w:val="decimal"/>
      <w:lvlText w:val="%1."/>
      <w:lvlJc w:val="left"/>
      <w:pPr>
        <w:tabs>
          <w:tab w:val="num" w:pos="0"/>
        </w:tabs>
        <w:ind w:left="1069" w:hanging="360"/>
      </w:pPr>
      <w:rPr>
        <w:rFonts w:ascii="Times New Roman" w:hAnsi="Times New Roman" w:cs="Times New Roman"/>
        <w:sz w:val="28"/>
        <w:szCs w:val="28"/>
      </w:rPr>
    </w:lvl>
    <w:lvl w:ilvl="1" w:tplc="A0E606EA">
      <w:start w:val="1"/>
      <w:numFmt w:val="bullet"/>
      <w:lvlText w:val="o"/>
      <w:lvlJc w:val="left"/>
      <w:pPr>
        <w:ind w:left="1440" w:hanging="360"/>
      </w:pPr>
      <w:rPr>
        <w:rFonts w:ascii="Courier New" w:eastAsia="Courier New" w:hAnsi="Courier New" w:cs="Courier New" w:hint="default"/>
      </w:rPr>
    </w:lvl>
    <w:lvl w:ilvl="2" w:tplc="AD08B7C6">
      <w:start w:val="1"/>
      <w:numFmt w:val="bullet"/>
      <w:lvlText w:val="§"/>
      <w:lvlJc w:val="left"/>
      <w:pPr>
        <w:ind w:left="2160" w:hanging="360"/>
      </w:pPr>
      <w:rPr>
        <w:rFonts w:ascii="Wingdings" w:eastAsia="Wingdings" w:hAnsi="Wingdings" w:cs="Wingdings" w:hint="default"/>
      </w:rPr>
    </w:lvl>
    <w:lvl w:ilvl="3" w:tplc="A328C276">
      <w:start w:val="1"/>
      <w:numFmt w:val="bullet"/>
      <w:lvlText w:val="·"/>
      <w:lvlJc w:val="left"/>
      <w:pPr>
        <w:ind w:left="2880" w:hanging="360"/>
      </w:pPr>
      <w:rPr>
        <w:rFonts w:ascii="Symbol" w:eastAsia="Symbol" w:hAnsi="Symbol" w:cs="Symbol" w:hint="default"/>
      </w:rPr>
    </w:lvl>
    <w:lvl w:ilvl="4" w:tplc="D2140A54">
      <w:start w:val="1"/>
      <w:numFmt w:val="bullet"/>
      <w:lvlText w:val="o"/>
      <w:lvlJc w:val="left"/>
      <w:pPr>
        <w:ind w:left="3600" w:hanging="360"/>
      </w:pPr>
      <w:rPr>
        <w:rFonts w:ascii="Courier New" w:eastAsia="Courier New" w:hAnsi="Courier New" w:cs="Courier New" w:hint="default"/>
      </w:rPr>
    </w:lvl>
    <w:lvl w:ilvl="5" w:tplc="ABBE2AE2">
      <w:start w:val="1"/>
      <w:numFmt w:val="bullet"/>
      <w:lvlText w:val="§"/>
      <w:lvlJc w:val="left"/>
      <w:pPr>
        <w:ind w:left="4320" w:hanging="360"/>
      </w:pPr>
      <w:rPr>
        <w:rFonts w:ascii="Wingdings" w:eastAsia="Wingdings" w:hAnsi="Wingdings" w:cs="Wingdings" w:hint="default"/>
      </w:rPr>
    </w:lvl>
    <w:lvl w:ilvl="6" w:tplc="669CCB3A">
      <w:start w:val="1"/>
      <w:numFmt w:val="bullet"/>
      <w:lvlText w:val="·"/>
      <w:lvlJc w:val="left"/>
      <w:pPr>
        <w:ind w:left="5040" w:hanging="360"/>
      </w:pPr>
      <w:rPr>
        <w:rFonts w:ascii="Symbol" w:eastAsia="Symbol" w:hAnsi="Symbol" w:cs="Symbol" w:hint="default"/>
      </w:rPr>
    </w:lvl>
    <w:lvl w:ilvl="7" w:tplc="2EEC91C2">
      <w:start w:val="1"/>
      <w:numFmt w:val="bullet"/>
      <w:lvlText w:val="o"/>
      <w:lvlJc w:val="left"/>
      <w:pPr>
        <w:ind w:left="5760" w:hanging="360"/>
      </w:pPr>
      <w:rPr>
        <w:rFonts w:ascii="Courier New" w:eastAsia="Courier New" w:hAnsi="Courier New" w:cs="Courier New" w:hint="default"/>
      </w:rPr>
    </w:lvl>
    <w:lvl w:ilvl="8" w:tplc="6C52032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6874928"/>
    <w:multiLevelType w:val="hybridMultilevel"/>
    <w:tmpl w:val="D9341966"/>
    <w:lvl w:ilvl="0" w:tplc="CC3EE68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B752D9"/>
    <w:multiLevelType w:val="hybridMultilevel"/>
    <w:tmpl w:val="4FF27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9293F9A"/>
    <w:multiLevelType w:val="hybridMultilevel"/>
    <w:tmpl w:val="87787118"/>
    <w:lvl w:ilvl="0" w:tplc="FF28630C">
      <w:start w:val="1"/>
      <w:numFmt w:val="none"/>
      <w:pStyle w:val="1"/>
      <w:suff w:val="nothing"/>
      <w:lvlText w:val=""/>
      <w:lvlJc w:val="left"/>
      <w:pPr>
        <w:tabs>
          <w:tab w:val="num" w:pos="0"/>
        </w:tabs>
        <w:ind w:left="0" w:firstLine="0"/>
      </w:pPr>
    </w:lvl>
    <w:lvl w:ilvl="1" w:tplc="2D3A91A8">
      <w:start w:val="1"/>
      <w:numFmt w:val="none"/>
      <w:pStyle w:val="2"/>
      <w:suff w:val="nothing"/>
      <w:lvlText w:val=""/>
      <w:lvlJc w:val="left"/>
      <w:pPr>
        <w:tabs>
          <w:tab w:val="num" w:pos="0"/>
        </w:tabs>
        <w:ind w:left="0" w:firstLine="0"/>
      </w:pPr>
    </w:lvl>
    <w:lvl w:ilvl="2" w:tplc="502C378A">
      <w:start w:val="1"/>
      <w:numFmt w:val="none"/>
      <w:suff w:val="nothing"/>
      <w:lvlText w:val=""/>
      <w:lvlJc w:val="left"/>
      <w:pPr>
        <w:tabs>
          <w:tab w:val="num" w:pos="0"/>
        </w:tabs>
        <w:ind w:left="0" w:firstLine="0"/>
      </w:pPr>
    </w:lvl>
    <w:lvl w:ilvl="3" w:tplc="21BEC69C">
      <w:start w:val="1"/>
      <w:numFmt w:val="none"/>
      <w:suff w:val="nothing"/>
      <w:lvlText w:val=""/>
      <w:lvlJc w:val="left"/>
      <w:pPr>
        <w:tabs>
          <w:tab w:val="num" w:pos="0"/>
        </w:tabs>
        <w:ind w:left="0" w:firstLine="0"/>
      </w:pPr>
    </w:lvl>
    <w:lvl w:ilvl="4" w:tplc="00F878BC">
      <w:start w:val="1"/>
      <w:numFmt w:val="none"/>
      <w:suff w:val="nothing"/>
      <w:lvlText w:val=""/>
      <w:lvlJc w:val="left"/>
      <w:pPr>
        <w:tabs>
          <w:tab w:val="num" w:pos="0"/>
        </w:tabs>
        <w:ind w:left="0" w:firstLine="0"/>
      </w:pPr>
    </w:lvl>
    <w:lvl w:ilvl="5" w:tplc="2D487EFE">
      <w:start w:val="1"/>
      <w:numFmt w:val="none"/>
      <w:suff w:val="nothing"/>
      <w:lvlText w:val=""/>
      <w:lvlJc w:val="left"/>
      <w:pPr>
        <w:tabs>
          <w:tab w:val="num" w:pos="0"/>
        </w:tabs>
        <w:ind w:left="0" w:firstLine="0"/>
      </w:pPr>
    </w:lvl>
    <w:lvl w:ilvl="6" w:tplc="5184916A">
      <w:start w:val="1"/>
      <w:numFmt w:val="none"/>
      <w:suff w:val="nothing"/>
      <w:lvlText w:val=""/>
      <w:lvlJc w:val="left"/>
      <w:pPr>
        <w:tabs>
          <w:tab w:val="num" w:pos="0"/>
        </w:tabs>
        <w:ind w:left="0" w:firstLine="0"/>
      </w:pPr>
    </w:lvl>
    <w:lvl w:ilvl="7" w:tplc="2A986228">
      <w:start w:val="1"/>
      <w:numFmt w:val="none"/>
      <w:suff w:val="nothing"/>
      <w:lvlText w:val=""/>
      <w:lvlJc w:val="left"/>
      <w:pPr>
        <w:tabs>
          <w:tab w:val="num" w:pos="0"/>
        </w:tabs>
        <w:ind w:left="0" w:firstLine="0"/>
      </w:pPr>
    </w:lvl>
    <w:lvl w:ilvl="8" w:tplc="1A7C4BFC">
      <w:start w:val="1"/>
      <w:numFmt w:val="none"/>
      <w:suff w:val="nothing"/>
      <w:lvlText w:val=""/>
      <w:lvlJc w:val="left"/>
      <w:pPr>
        <w:tabs>
          <w:tab w:val="num" w:pos="0"/>
        </w:tabs>
        <w:ind w:left="0" w:firstLine="0"/>
      </w:pPr>
    </w:lvl>
  </w:abstractNum>
  <w:abstractNum w:abstractNumId="7" w15:restartNumberingAfterBreak="0">
    <w:nsid w:val="2B0E0190"/>
    <w:multiLevelType w:val="hybridMultilevel"/>
    <w:tmpl w:val="3BBE60EC"/>
    <w:lvl w:ilvl="0" w:tplc="DE32DD06">
      <w:start w:val="1"/>
      <w:numFmt w:val="decimal"/>
      <w:lvlText w:val="%1."/>
      <w:lvlJc w:val="left"/>
      <w:pPr>
        <w:ind w:left="141"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E454ABB"/>
    <w:multiLevelType w:val="hybridMultilevel"/>
    <w:tmpl w:val="65447B80"/>
    <w:lvl w:ilvl="0" w:tplc="DE32DD0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2EC0252E"/>
    <w:multiLevelType w:val="hybridMultilevel"/>
    <w:tmpl w:val="4BE4F322"/>
    <w:lvl w:ilvl="0" w:tplc="06E03F38">
      <w:start w:val="1"/>
      <w:numFmt w:val="decimal"/>
      <w:lvlText w:val="%1."/>
      <w:lvlJc w:val="left"/>
      <w:pPr>
        <w:ind w:left="1068" w:hanging="360"/>
      </w:pPr>
      <w:rPr>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7C5408D"/>
    <w:multiLevelType w:val="hybridMultilevel"/>
    <w:tmpl w:val="43F69AD8"/>
    <w:lvl w:ilvl="0" w:tplc="DC3EBEE8">
      <w:start w:val="1"/>
      <w:numFmt w:val="decimal"/>
      <w:lvlText w:val="%1."/>
      <w:lvlJc w:val="left"/>
      <w:pPr>
        <w:tabs>
          <w:tab w:val="num" w:pos="0"/>
        </w:tabs>
        <w:ind w:left="1146" w:hanging="360"/>
      </w:pPr>
      <w:rPr>
        <w:rFonts w:eastAsia="Calibri"/>
        <w:sz w:val="28"/>
        <w:szCs w:val="28"/>
        <w:lang w:eastAsia="en-US"/>
      </w:rPr>
    </w:lvl>
    <w:lvl w:ilvl="1" w:tplc="434C1154">
      <w:start w:val="1"/>
      <w:numFmt w:val="bullet"/>
      <w:lvlText w:val="o"/>
      <w:lvlJc w:val="left"/>
      <w:pPr>
        <w:ind w:left="1440" w:hanging="360"/>
      </w:pPr>
      <w:rPr>
        <w:rFonts w:ascii="Courier New" w:eastAsia="Courier New" w:hAnsi="Courier New" w:cs="Courier New" w:hint="default"/>
      </w:rPr>
    </w:lvl>
    <w:lvl w:ilvl="2" w:tplc="318E937E">
      <w:start w:val="1"/>
      <w:numFmt w:val="bullet"/>
      <w:lvlText w:val="§"/>
      <w:lvlJc w:val="left"/>
      <w:pPr>
        <w:ind w:left="2160" w:hanging="360"/>
      </w:pPr>
      <w:rPr>
        <w:rFonts w:ascii="Wingdings" w:eastAsia="Wingdings" w:hAnsi="Wingdings" w:cs="Wingdings" w:hint="default"/>
      </w:rPr>
    </w:lvl>
    <w:lvl w:ilvl="3" w:tplc="ACCA633C">
      <w:start w:val="1"/>
      <w:numFmt w:val="bullet"/>
      <w:lvlText w:val="·"/>
      <w:lvlJc w:val="left"/>
      <w:pPr>
        <w:ind w:left="2880" w:hanging="360"/>
      </w:pPr>
      <w:rPr>
        <w:rFonts w:ascii="Symbol" w:eastAsia="Symbol" w:hAnsi="Symbol" w:cs="Symbol" w:hint="default"/>
      </w:rPr>
    </w:lvl>
    <w:lvl w:ilvl="4" w:tplc="78B8B23E">
      <w:start w:val="1"/>
      <w:numFmt w:val="bullet"/>
      <w:lvlText w:val="o"/>
      <w:lvlJc w:val="left"/>
      <w:pPr>
        <w:ind w:left="3600" w:hanging="360"/>
      </w:pPr>
      <w:rPr>
        <w:rFonts w:ascii="Courier New" w:eastAsia="Courier New" w:hAnsi="Courier New" w:cs="Courier New" w:hint="default"/>
      </w:rPr>
    </w:lvl>
    <w:lvl w:ilvl="5" w:tplc="959C212C">
      <w:start w:val="1"/>
      <w:numFmt w:val="bullet"/>
      <w:lvlText w:val="§"/>
      <w:lvlJc w:val="left"/>
      <w:pPr>
        <w:ind w:left="4320" w:hanging="360"/>
      </w:pPr>
      <w:rPr>
        <w:rFonts w:ascii="Wingdings" w:eastAsia="Wingdings" w:hAnsi="Wingdings" w:cs="Wingdings" w:hint="default"/>
      </w:rPr>
    </w:lvl>
    <w:lvl w:ilvl="6" w:tplc="EE861066">
      <w:start w:val="1"/>
      <w:numFmt w:val="bullet"/>
      <w:lvlText w:val="·"/>
      <w:lvlJc w:val="left"/>
      <w:pPr>
        <w:ind w:left="5040" w:hanging="360"/>
      </w:pPr>
      <w:rPr>
        <w:rFonts w:ascii="Symbol" w:eastAsia="Symbol" w:hAnsi="Symbol" w:cs="Symbol" w:hint="default"/>
      </w:rPr>
    </w:lvl>
    <w:lvl w:ilvl="7" w:tplc="72383100">
      <w:start w:val="1"/>
      <w:numFmt w:val="bullet"/>
      <w:lvlText w:val="o"/>
      <w:lvlJc w:val="left"/>
      <w:pPr>
        <w:ind w:left="5760" w:hanging="360"/>
      </w:pPr>
      <w:rPr>
        <w:rFonts w:ascii="Courier New" w:eastAsia="Courier New" w:hAnsi="Courier New" w:cs="Courier New" w:hint="default"/>
      </w:rPr>
    </w:lvl>
    <w:lvl w:ilvl="8" w:tplc="43D00012">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BDC2432"/>
    <w:multiLevelType w:val="hybridMultilevel"/>
    <w:tmpl w:val="BC7EADA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9C6633"/>
    <w:multiLevelType w:val="hybridMultilevel"/>
    <w:tmpl w:val="EC308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A615FC"/>
    <w:multiLevelType w:val="hybridMultilevel"/>
    <w:tmpl w:val="25BCE7B2"/>
    <w:lvl w:ilvl="0" w:tplc="75B62344">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AD0A5F"/>
    <w:multiLevelType w:val="hybridMultilevel"/>
    <w:tmpl w:val="DB70E40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4A36F9"/>
    <w:multiLevelType w:val="hybridMultilevel"/>
    <w:tmpl w:val="44ECA030"/>
    <w:lvl w:ilvl="0" w:tplc="DB529114">
      <w:start w:val="1"/>
      <w:numFmt w:val="decimal"/>
      <w:lvlText w:val="%1."/>
      <w:lvlJc w:val="left"/>
      <w:pPr>
        <w:tabs>
          <w:tab w:val="num" w:pos="0"/>
        </w:tabs>
        <w:ind w:left="1146" w:hanging="360"/>
      </w:pPr>
      <w:rPr>
        <w:rFonts w:eastAsia="Calibri"/>
        <w:sz w:val="28"/>
        <w:szCs w:val="28"/>
        <w:lang w:eastAsia="en-US"/>
      </w:rPr>
    </w:lvl>
    <w:lvl w:ilvl="1" w:tplc="2DF6B38E">
      <w:start w:val="1"/>
      <w:numFmt w:val="bullet"/>
      <w:lvlText w:val="o"/>
      <w:lvlJc w:val="left"/>
      <w:pPr>
        <w:ind w:left="1440" w:hanging="360"/>
      </w:pPr>
      <w:rPr>
        <w:rFonts w:ascii="Courier New" w:eastAsia="Courier New" w:hAnsi="Courier New" w:cs="Courier New" w:hint="default"/>
      </w:rPr>
    </w:lvl>
    <w:lvl w:ilvl="2" w:tplc="C0C0332A">
      <w:start w:val="1"/>
      <w:numFmt w:val="bullet"/>
      <w:lvlText w:val="§"/>
      <w:lvlJc w:val="left"/>
      <w:pPr>
        <w:ind w:left="2160" w:hanging="360"/>
      </w:pPr>
      <w:rPr>
        <w:rFonts w:ascii="Wingdings" w:eastAsia="Wingdings" w:hAnsi="Wingdings" w:cs="Wingdings" w:hint="default"/>
      </w:rPr>
    </w:lvl>
    <w:lvl w:ilvl="3" w:tplc="401E34E8">
      <w:start w:val="1"/>
      <w:numFmt w:val="bullet"/>
      <w:lvlText w:val="·"/>
      <w:lvlJc w:val="left"/>
      <w:pPr>
        <w:ind w:left="2880" w:hanging="360"/>
      </w:pPr>
      <w:rPr>
        <w:rFonts w:ascii="Symbol" w:eastAsia="Symbol" w:hAnsi="Symbol" w:cs="Symbol" w:hint="default"/>
      </w:rPr>
    </w:lvl>
    <w:lvl w:ilvl="4" w:tplc="17AA2274">
      <w:start w:val="1"/>
      <w:numFmt w:val="bullet"/>
      <w:lvlText w:val="o"/>
      <w:lvlJc w:val="left"/>
      <w:pPr>
        <w:ind w:left="3600" w:hanging="360"/>
      </w:pPr>
      <w:rPr>
        <w:rFonts w:ascii="Courier New" w:eastAsia="Courier New" w:hAnsi="Courier New" w:cs="Courier New" w:hint="default"/>
      </w:rPr>
    </w:lvl>
    <w:lvl w:ilvl="5" w:tplc="3240474A">
      <w:start w:val="1"/>
      <w:numFmt w:val="bullet"/>
      <w:lvlText w:val="§"/>
      <w:lvlJc w:val="left"/>
      <w:pPr>
        <w:ind w:left="4320" w:hanging="360"/>
      </w:pPr>
      <w:rPr>
        <w:rFonts w:ascii="Wingdings" w:eastAsia="Wingdings" w:hAnsi="Wingdings" w:cs="Wingdings" w:hint="default"/>
      </w:rPr>
    </w:lvl>
    <w:lvl w:ilvl="6" w:tplc="76B804BE">
      <w:start w:val="1"/>
      <w:numFmt w:val="bullet"/>
      <w:lvlText w:val="·"/>
      <w:lvlJc w:val="left"/>
      <w:pPr>
        <w:ind w:left="5040" w:hanging="360"/>
      </w:pPr>
      <w:rPr>
        <w:rFonts w:ascii="Symbol" w:eastAsia="Symbol" w:hAnsi="Symbol" w:cs="Symbol" w:hint="default"/>
      </w:rPr>
    </w:lvl>
    <w:lvl w:ilvl="7" w:tplc="3CB8C3EA">
      <w:start w:val="1"/>
      <w:numFmt w:val="bullet"/>
      <w:lvlText w:val="o"/>
      <w:lvlJc w:val="left"/>
      <w:pPr>
        <w:ind w:left="5760" w:hanging="360"/>
      </w:pPr>
      <w:rPr>
        <w:rFonts w:ascii="Courier New" w:eastAsia="Courier New" w:hAnsi="Courier New" w:cs="Courier New" w:hint="default"/>
      </w:rPr>
    </w:lvl>
    <w:lvl w:ilvl="8" w:tplc="79D41CA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EAB2EA6"/>
    <w:multiLevelType w:val="hybridMultilevel"/>
    <w:tmpl w:val="AAC617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46719EA"/>
    <w:multiLevelType w:val="hybridMultilevel"/>
    <w:tmpl w:val="B524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172044"/>
    <w:multiLevelType w:val="hybridMultilevel"/>
    <w:tmpl w:val="058296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8C18ED"/>
    <w:multiLevelType w:val="hybridMultilevel"/>
    <w:tmpl w:val="CBA40D4E"/>
    <w:lvl w:ilvl="0" w:tplc="DE32DD06">
      <w:start w:val="1"/>
      <w:numFmt w:val="decimal"/>
      <w:lvlText w:val="%1."/>
      <w:lvlJc w:val="left"/>
      <w:pPr>
        <w:ind w:left="501" w:hanging="360"/>
      </w:pPr>
      <w:rPr>
        <w:rFonts w:ascii="Times New Roman" w:hAnsi="Times New Roman" w:cs="Times New Roman" w:hint="default"/>
        <w:sz w:val="28"/>
        <w:szCs w:val="28"/>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20" w15:restartNumberingAfterBreak="0">
    <w:nsid w:val="71B576E2"/>
    <w:multiLevelType w:val="hybridMultilevel"/>
    <w:tmpl w:val="38DEF36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52C6E6A"/>
    <w:multiLevelType w:val="hybridMultilevel"/>
    <w:tmpl w:val="6812EABC"/>
    <w:lvl w:ilvl="0" w:tplc="C666EC46">
      <w:start w:val="1"/>
      <w:numFmt w:val="decimal"/>
      <w:lvlText w:val="%1."/>
      <w:lvlJc w:val="left"/>
      <w:pPr>
        <w:tabs>
          <w:tab w:val="num" w:pos="0"/>
        </w:tabs>
        <w:ind w:left="927" w:hanging="360"/>
      </w:pPr>
      <w:rPr>
        <w:color w:val="000000"/>
        <w:sz w:val="28"/>
        <w:szCs w:val="28"/>
      </w:rPr>
    </w:lvl>
    <w:lvl w:ilvl="1" w:tplc="CEE24DC8">
      <w:start w:val="1"/>
      <w:numFmt w:val="bullet"/>
      <w:lvlText w:val="o"/>
      <w:lvlJc w:val="left"/>
      <w:pPr>
        <w:ind w:left="1440" w:hanging="360"/>
      </w:pPr>
      <w:rPr>
        <w:rFonts w:ascii="Courier New" w:eastAsia="Courier New" w:hAnsi="Courier New" w:cs="Courier New" w:hint="default"/>
      </w:rPr>
    </w:lvl>
    <w:lvl w:ilvl="2" w:tplc="5F6ADADA">
      <w:start w:val="1"/>
      <w:numFmt w:val="bullet"/>
      <w:lvlText w:val="§"/>
      <w:lvlJc w:val="left"/>
      <w:pPr>
        <w:ind w:left="2160" w:hanging="360"/>
      </w:pPr>
      <w:rPr>
        <w:rFonts w:ascii="Wingdings" w:eastAsia="Wingdings" w:hAnsi="Wingdings" w:cs="Wingdings" w:hint="default"/>
      </w:rPr>
    </w:lvl>
    <w:lvl w:ilvl="3" w:tplc="9F423F72">
      <w:start w:val="1"/>
      <w:numFmt w:val="bullet"/>
      <w:lvlText w:val="·"/>
      <w:lvlJc w:val="left"/>
      <w:pPr>
        <w:ind w:left="2880" w:hanging="360"/>
      </w:pPr>
      <w:rPr>
        <w:rFonts w:ascii="Symbol" w:eastAsia="Symbol" w:hAnsi="Symbol" w:cs="Symbol" w:hint="default"/>
      </w:rPr>
    </w:lvl>
    <w:lvl w:ilvl="4" w:tplc="5A283CDE">
      <w:start w:val="1"/>
      <w:numFmt w:val="bullet"/>
      <w:lvlText w:val="o"/>
      <w:lvlJc w:val="left"/>
      <w:pPr>
        <w:ind w:left="3600" w:hanging="360"/>
      </w:pPr>
      <w:rPr>
        <w:rFonts w:ascii="Courier New" w:eastAsia="Courier New" w:hAnsi="Courier New" w:cs="Courier New" w:hint="default"/>
      </w:rPr>
    </w:lvl>
    <w:lvl w:ilvl="5" w:tplc="6486D128">
      <w:start w:val="1"/>
      <w:numFmt w:val="bullet"/>
      <w:lvlText w:val="§"/>
      <w:lvlJc w:val="left"/>
      <w:pPr>
        <w:ind w:left="4320" w:hanging="360"/>
      </w:pPr>
      <w:rPr>
        <w:rFonts w:ascii="Wingdings" w:eastAsia="Wingdings" w:hAnsi="Wingdings" w:cs="Wingdings" w:hint="default"/>
      </w:rPr>
    </w:lvl>
    <w:lvl w:ilvl="6" w:tplc="9B569AC2">
      <w:start w:val="1"/>
      <w:numFmt w:val="bullet"/>
      <w:lvlText w:val="·"/>
      <w:lvlJc w:val="left"/>
      <w:pPr>
        <w:ind w:left="5040" w:hanging="360"/>
      </w:pPr>
      <w:rPr>
        <w:rFonts w:ascii="Symbol" w:eastAsia="Symbol" w:hAnsi="Symbol" w:cs="Symbol" w:hint="default"/>
      </w:rPr>
    </w:lvl>
    <w:lvl w:ilvl="7" w:tplc="B1627354">
      <w:start w:val="1"/>
      <w:numFmt w:val="bullet"/>
      <w:lvlText w:val="o"/>
      <w:lvlJc w:val="left"/>
      <w:pPr>
        <w:ind w:left="5760" w:hanging="360"/>
      </w:pPr>
      <w:rPr>
        <w:rFonts w:ascii="Courier New" w:eastAsia="Courier New" w:hAnsi="Courier New" w:cs="Courier New" w:hint="default"/>
      </w:rPr>
    </w:lvl>
    <w:lvl w:ilvl="8" w:tplc="F920E1D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8BE564E"/>
    <w:multiLevelType w:val="hybridMultilevel"/>
    <w:tmpl w:val="8758D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0019A4"/>
    <w:multiLevelType w:val="hybridMultilevel"/>
    <w:tmpl w:val="9A1C8F5C"/>
    <w:lvl w:ilvl="0" w:tplc="F1CCBCFC">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6"/>
  </w:num>
  <w:num w:numId="2">
    <w:abstractNumId w:val="10"/>
  </w:num>
  <w:num w:numId="3">
    <w:abstractNumId w:val="3"/>
  </w:num>
  <w:num w:numId="4">
    <w:abstractNumId w:val="21"/>
  </w:num>
  <w:num w:numId="5">
    <w:abstractNumId w:val="20"/>
  </w:num>
  <w:num w:numId="6">
    <w:abstractNumId w:val="11"/>
  </w:num>
  <w:num w:numId="7">
    <w:abstractNumId w:val="9"/>
  </w:num>
  <w:num w:numId="8">
    <w:abstractNumId w:val="19"/>
  </w:num>
  <w:num w:numId="9">
    <w:abstractNumId w:val="1"/>
  </w:num>
  <w:num w:numId="10">
    <w:abstractNumId w:val="7"/>
  </w:num>
  <w:num w:numId="11">
    <w:abstractNumId w:val="8"/>
  </w:num>
  <w:num w:numId="12">
    <w:abstractNumId w:val="17"/>
  </w:num>
  <w:num w:numId="13">
    <w:abstractNumId w:val="0"/>
  </w:num>
  <w:num w:numId="14">
    <w:abstractNumId w:val="16"/>
  </w:num>
  <w:num w:numId="15">
    <w:abstractNumId w:val="16"/>
  </w:num>
  <w:num w:numId="16">
    <w:abstractNumId w:val="14"/>
  </w:num>
  <w:num w:numId="17">
    <w:abstractNumId w:val="4"/>
  </w:num>
  <w:num w:numId="18">
    <w:abstractNumId w:val="12"/>
  </w:num>
  <w:num w:numId="19">
    <w:abstractNumId w:val="13"/>
  </w:num>
  <w:num w:numId="20">
    <w:abstractNumId w:val="22"/>
  </w:num>
  <w:num w:numId="21">
    <w:abstractNumId w:val="18"/>
  </w:num>
  <w:num w:numId="22">
    <w:abstractNumId w:val="5"/>
  </w:num>
  <w:num w:numId="23">
    <w:abstractNumId w:val="2"/>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4B3"/>
    <w:rsid w:val="00005A28"/>
    <w:rsid w:val="00005A67"/>
    <w:rsid w:val="0003130E"/>
    <w:rsid w:val="00053BD5"/>
    <w:rsid w:val="0008032A"/>
    <w:rsid w:val="000B2E9F"/>
    <w:rsid w:val="000C40A9"/>
    <w:rsid w:val="000D5536"/>
    <w:rsid w:val="000D6CB9"/>
    <w:rsid w:val="000E5374"/>
    <w:rsid w:val="001063C4"/>
    <w:rsid w:val="001101CC"/>
    <w:rsid w:val="00132523"/>
    <w:rsid w:val="001361C1"/>
    <w:rsid w:val="00136CAE"/>
    <w:rsid w:val="00153254"/>
    <w:rsid w:val="0015739C"/>
    <w:rsid w:val="001753B6"/>
    <w:rsid w:val="001B350E"/>
    <w:rsid w:val="001D182F"/>
    <w:rsid w:val="001D4E33"/>
    <w:rsid w:val="002304B3"/>
    <w:rsid w:val="00243D3A"/>
    <w:rsid w:val="00283B01"/>
    <w:rsid w:val="00297EE5"/>
    <w:rsid w:val="002A0D7A"/>
    <w:rsid w:val="002B230E"/>
    <w:rsid w:val="002C5570"/>
    <w:rsid w:val="002D0F24"/>
    <w:rsid w:val="00311303"/>
    <w:rsid w:val="00324B22"/>
    <w:rsid w:val="0034291F"/>
    <w:rsid w:val="003954CE"/>
    <w:rsid w:val="003E5FFF"/>
    <w:rsid w:val="003F2D52"/>
    <w:rsid w:val="00440B81"/>
    <w:rsid w:val="004439FE"/>
    <w:rsid w:val="004543E0"/>
    <w:rsid w:val="004665EE"/>
    <w:rsid w:val="004B3537"/>
    <w:rsid w:val="004E5151"/>
    <w:rsid w:val="004E6771"/>
    <w:rsid w:val="005520DA"/>
    <w:rsid w:val="0056151D"/>
    <w:rsid w:val="00563714"/>
    <w:rsid w:val="00567A6C"/>
    <w:rsid w:val="0057724C"/>
    <w:rsid w:val="005B5FB2"/>
    <w:rsid w:val="00604BF6"/>
    <w:rsid w:val="00622386"/>
    <w:rsid w:val="006472FE"/>
    <w:rsid w:val="006A7D63"/>
    <w:rsid w:val="006B4F39"/>
    <w:rsid w:val="006D3F12"/>
    <w:rsid w:val="006E0122"/>
    <w:rsid w:val="007566CA"/>
    <w:rsid w:val="0076497E"/>
    <w:rsid w:val="007705C0"/>
    <w:rsid w:val="007768F3"/>
    <w:rsid w:val="0078519C"/>
    <w:rsid w:val="007C0022"/>
    <w:rsid w:val="007E2E02"/>
    <w:rsid w:val="007F5C5B"/>
    <w:rsid w:val="0082674F"/>
    <w:rsid w:val="00856E7B"/>
    <w:rsid w:val="00875FB3"/>
    <w:rsid w:val="00897B19"/>
    <w:rsid w:val="008D3356"/>
    <w:rsid w:val="009154F2"/>
    <w:rsid w:val="009209BA"/>
    <w:rsid w:val="00921DB9"/>
    <w:rsid w:val="00942629"/>
    <w:rsid w:val="009A427B"/>
    <w:rsid w:val="009F1C60"/>
    <w:rsid w:val="00A05C29"/>
    <w:rsid w:val="00A15286"/>
    <w:rsid w:val="00A22173"/>
    <w:rsid w:val="00A617D3"/>
    <w:rsid w:val="00A61F39"/>
    <w:rsid w:val="00A642EA"/>
    <w:rsid w:val="00A73BC0"/>
    <w:rsid w:val="00AA41C8"/>
    <w:rsid w:val="00AD58FD"/>
    <w:rsid w:val="00AE7D98"/>
    <w:rsid w:val="00AF5006"/>
    <w:rsid w:val="00AF7427"/>
    <w:rsid w:val="00B35C44"/>
    <w:rsid w:val="00B76D05"/>
    <w:rsid w:val="00B835D4"/>
    <w:rsid w:val="00BE3CCB"/>
    <w:rsid w:val="00C004B8"/>
    <w:rsid w:val="00C30502"/>
    <w:rsid w:val="00C85456"/>
    <w:rsid w:val="00C94637"/>
    <w:rsid w:val="00CA2D0F"/>
    <w:rsid w:val="00CA756E"/>
    <w:rsid w:val="00CD7D4A"/>
    <w:rsid w:val="00CE1A52"/>
    <w:rsid w:val="00CF226A"/>
    <w:rsid w:val="00D53C5D"/>
    <w:rsid w:val="00D54BBC"/>
    <w:rsid w:val="00D61C96"/>
    <w:rsid w:val="00D82F4D"/>
    <w:rsid w:val="00D842FC"/>
    <w:rsid w:val="00D864C1"/>
    <w:rsid w:val="00DA4E62"/>
    <w:rsid w:val="00DD7661"/>
    <w:rsid w:val="00DF0CB0"/>
    <w:rsid w:val="00DF11F8"/>
    <w:rsid w:val="00DF5E6F"/>
    <w:rsid w:val="00E256A5"/>
    <w:rsid w:val="00E34ECC"/>
    <w:rsid w:val="00E365E1"/>
    <w:rsid w:val="00E5063F"/>
    <w:rsid w:val="00EB0343"/>
    <w:rsid w:val="00ED2C7B"/>
    <w:rsid w:val="00F27002"/>
    <w:rsid w:val="00F57D44"/>
    <w:rsid w:val="00F71DA0"/>
    <w:rsid w:val="00F96EB4"/>
    <w:rsid w:val="00FA1AE4"/>
    <w:rsid w:val="00FB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94952"/>
  <w15:docId w15:val="{0FB486FA-718F-46D3-9949-60023D68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spacing w:before="240" w:after="60"/>
      <w:outlineLvl w:val="0"/>
    </w:pPr>
    <w:rPr>
      <w:rFonts w:ascii="Cambria" w:hAnsi="Cambria" w:cs="Cambria"/>
      <w:b/>
      <w:bCs/>
      <w:sz w:val="32"/>
      <w:szCs w:val="32"/>
    </w:rPr>
  </w:style>
  <w:style w:type="paragraph" w:styleId="2">
    <w:name w:val="heading 2"/>
    <w:basedOn w:val="a"/>
    <w:next w:val="a"/>
    <w:link w:val="21"/>
    <w:qFormat/>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160" w:line="256" w:lineRule="auto"/>
      <w:ind w:left="720"/>
      <w:contextualSpacing/>
    </w:pPr>
    <w:rPr>
      <w:rFonts w:ascii="Calibri" w:eastAsia="Calibri" w:hAnsi="Calibri" w:cs="Calibri"/>
      <w:sz w:val="22"/>
      <w:szCs w:val="22"/>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character" w:customStyle="1" w:styleId="FooterChar">
    <w:name w:val="Footer Char"/>
    <w:uiPriority w:val="99"/>
  </w:style>
  <w:style w:type="character" w:customStyle="1" w:styleId="10">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eastAsia="Calibri"/>
      <w:sz w:val="28"/>
      <w:szCs w:val="28"/>
      <w:lang w:eastAsia="en-U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Times New Roman" w:hAnsi="Times New Roman" w:cs="Times New Roman"/>
      <w:sz w:val="28"/>
      <w:szCs w:val="28"/>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color w:val="000000"/>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13">
    <w:name w:val="Заголовок 1 Знак"/>
    <w:qFormat/>
    <w:rPr>
      <w:rFonts w:ascii="Cambria" w:eastAsia="Times New Roman" w:hAnsi="Cambria" w:cs="Times New Roman"/>
      <w:b/>
      <w:bCs/>
      <w:sz w:val="32"/>
      <w:szCs w:val="32"/>
    </w:rPr>
  </w:style>
  <w:style w:type="character" w:customStyle="1" w:styleId="24">
    <w:name w:val="Заголовок 2 Знак"/>
    <w:qFormat/>
    <w:rPr>
      <w:rFonts w:ascii="Cambria" w:eastAsia="Times New Roman" w:hAnsi="Cambria" w:cs="Times New Roman"/>
      <w:b/>
      <w:bCs/>
      <w:color w:val="4F81BD"/>
      <w:sz w:val="26"/>
      <w:szCs w:val="26"/>
    </w:rPr>
  </w:style>
  <w:style w:type="character" w:styleId="af7">
    <w:name w:val="Hyperlink"/>
    <w:rPr>
      <w:color w:val="0000FF"/>
      <w:u w:val="single"/>
    </w:rPr>
  </w:style>
  <w:style w:type="character" w:customStyle="1" w:styleId="af8">
    <w:name w:val="Нижний колонтитул Знак"/>
    <w:qFormat/>
    <w:rPr>
      <w:rFonts w:ascii="Times New Roman" w:eastAsia="Times New Roman" w:hAnsi="Times New Roman" w:cs="Times New Roman"/>
      <w:sz w:val="24"/>
      <w:szCs w:val="24"/>
    </w:rPr>
  </w:style>
  <w:style w:type="character" w:styleId="af9">
    <w:name w:val="page number"/>
  </w:style>
  <w:style w:type="character" w:customStyle="1" w:styleId="afa">
    <w:name w:val="Основной текст Знак"/>
    <w:qFormat/>
    <w:rPr>
      <w:rFonts w:ascii="Times New Roman" w:eastAsia="Calibri" w:hAnsi="Times New Roman" w:cs="Times New Roman"/>
      <w:sz w:val="24"/>
      <w:szCs w:val="24"/>
    </w:rPr>
  </w:style>
  <w:style w:type="character" w:customStyle="1" w:styleId="apple-converted-space">
    <w:name w:val="apple-converted-space"/>
    <w:qFormat/>
  </w:style>
  <w:style w:type="character" w:customStyle="1" w:styleId="afb">
    <w:name w:val="Текст выноски Знак"/>
    <w:qFormat/>
    <w:rPr>
      <w:rFonts w:ascii="Tahoma" w:eastAsia="Times New Roman" w:hAnsi="Tahoma" w:cs="Tahoma"/>
      <w:sz w:val="16"/>
      <w:szCs w:val="16"/>
    </w:rPr>
  </w:style>
  <w:style w:type="paragraph" w:customStyle="1" w:styleId="Heading">
    <w:name w:val="Heading"/>
    <w:basedOn w:val="a"/>
    <w:next w:val="afc"/>
    <w:qFormat/>
    <w:pPr>
      <w:keepNext/>
      <w:spacing w:before="240" w:after="120"/>
    </w:pPr>
    <w:rPr>
      <w:rFonts w:ascii="Arial" w:eastAsia="DejaVu Sans" w:hAnsi="Arial" w:cs="DejaVu Sans"/>
      <w:sz w:val="28"/>
      <w:szCs w:val="28"/>
    </w:rPr>
  </w:style>
  <w:style w:type="paragraph" w:styleId="afc">
    <w:name w:val="Body Text"/>
    <w:basedOn w:val="a"/>
    <w:pPr>
      <w:spacing w:after="120"/>
    </w:pPr>
    <w:rPr>
      <w:rFonts w:eastAsia="Calibri"/>
    </w:rPr>
  </w:style>
  <w:style w:type="paragraph" w:styleId="afd">
    <w:name w:val="List"/>
    <w:basedOn w:val="afc"/>
  </w:style>
  <w:style w:type="paragraph" w:styleId="af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eaderandFooter">
    <w:name w:val="Header and Footer"/>
    <w:basedOn w:val="a"/>
    <w:qFormat/>
    <w:pPr>
      <w:suppressLineNumbers/>
      <w:tabs>
        <w:tab w:val="center" w:pos="4819"/>
        <w:tab w:val="right" w:pos="9638"/>
      </w:tabs>
    </w:pPr>
  </w:style>
  <w:style w:type="paragraph" w:styleId="ad">
    <w:name w:val="footer"/>
    <w:basedOn w:val="a"/>
    <w:link w:val="10"/>
    <w:pPr>
      <w:tabs>
        <w:tab w:val="center" w:pos="4677"/>
        <w:tab w:val="right" w:pos="9355"/>
      </w:tabs>
    </w:pPr>
  </w:style>
  <w:style w:type="paragraph" w:customStyle="1" w:styleId="14">
    <w:name w:val="Абзац списка1"/>
    <w:basedOn w:val="a"/>
    <w:qFormat/>
    <w:pPr>
      <w:spacing w:after="200" w:line="276" w:lineRule="auto"/>
      <w:ind w:left="720"/>
      <w:contextualSpacing/>
    </w:pPr>
    <w:rPr>
      <w:rFonts w:ascii="Calibri" w:hAnsi="Calibri" w:cs="Calibri"/>
      <w:sz w:val="22"/>
      <w:szCs w:val="22"/>
    </w:rPr>
  </w:style>
  <w:style w:type="paragraph" w:styleId="aff">
    <w:name w:val="Normal (Web)"/>
    <w:aliases w:val=" Знак4,Знак4 Знак Знак,Знак4 Знак,Знак4,Обычный (Web)1,Обычный (веб) Знак1,Обычный (веб) Знак Знак1,Обычный (веб) Знак Знак Знак, Знак Знак1 Знак Знак,Обычный (веб) Знак Знак Знак Знак, Знак Знак Знак Знак Зн,Знак Знак1 Зн"/>
    <w:basedOn w:val="a"/>
    <w:link w:val="aff0"/>
    <w:uiPriority w:val="99"/>
    <w:qFormat/>
    <w:pPr>
      <w:spacing w:before="280" w:after="280"/>
    </w:pPr>
  </w:style>
  <w:style w:type="paragraph" w:customStyle="1" w:styleId="TableParagraph">
    <w:name w:val="Table Paragraph"/>
    <w:basedOn w:val="a"/>
    <w:qFormat/>
    <w:pPr>
      <w:widowControl w:val="0"/>
    </w:pPr>
    <w:rPr>
      <w:rFonts w:ascii="Verdana" w:eastAsia="Verdana" w:hAnsi="Verdana" w:cs="Verdana"/>
      <w:sz w:val="22"/>
      <w:szCs w:val="22"/>
      <w:lang w:bidi="ru-RU"/>
    </w:rPr>
  </w:style>
  <w:style w:type="paragraph" w:styleId="aff1">
    <w:name w:val="Balloon Text"/>
    <w:basedOn w:val="a"/>
    <w:qFormat/>
    <w:rPr>
      <w:rFonts w:ascii="Tahoma" w:hAnsi="Tahoma" w:cs="Tahoma"/>
      <w:sz w:val="16"/>
      <w:szCs w:val="16"/>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paragraph" w:customStyle="1" w:styleId="ConsPlusCell">
    <w:name w:val="ConsPlusCell"/>
    <w:rsid w:val="004B3537"/>
    <w:pPr>
      <w:widowControl w:val="0"/>
      <w:autoSpaceDE w:val="0"/>
      <w:autoSpaceDN w:val="0"/>
      <w:adjustRightInd w:val="0"/>
    </w:pPr>
    <w:rPr>
      <w:rFonts w:eastAsia="Times New Roman" w:cs="Times New Roman"/>
      <w:lang w:val="ru-RU" w:eastAsia="ru-RU" w:bidi="ar-SA"/>
    </w:rPr>
  </w:style>
  <w:style w:type="character" w:styleId="aff2">
    <w:name w:val="Strong"/>
    <w:basedOn w:val="a0"/>
    <w:uiPriority w:val="22"/>
    <w:qFormat/>
    <w:rsid w:val="001B350E"/>
    <w:rPr>
      <w:b/>
      <w:bCs/>
    </w:rPr>
  </w:style>
  <w:style w:type="character" w:customStyle="1" w:styleId="aff0">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Обычный (веб) Знак Знак Знак Знак1, Знак Знак1 Знак Знак Знак, Знак Знак Знак Знак Зн Знак"/>
    <w:link w:val="aff"/>
    <w:uiPriority w:val="99"/>
    <w:rsid w:val="001B350E"/>
    <w:rPr>
      <w:rFonts w:eastAsia="Times New Roman" w:cs="Times New Roman"/>
      <w:lang w:val="ru-RU" w:bidi="ar-SA"/>
    </w:rPr>
  </w:style>
  <w:style w:type="character" w:styleId="aff3">
    <w:name w:val="FollowedHyperlink"/>
    <w:basedOn w:val="a0"/>
    <w:uiPriority w:val="99"/>
    <w:semiHidden/>
    <w:unhideWhenUsed/>
    <w:rsid w:val="007F5C5B"/>
    <w:rPr>
      <w:color w:val="800080" w:themeColor="followedHyperlink"/>
      <w:u w:val="single"/>
    </w:rPr>
  </w:style>
  <w:style w:type="character" w:customStyle="1" w:styleId="has-inline-color">
    <w:name w:val="has-inline-color"/>
    <w:basedOn w:val="a0"/>
    <w:rsid w:val="00622386"/>
  </w:style>
  <w:style w:type="character" w:customStyle="1" w:styleId="15">
    <w:name w:val="Неразрешенное упоминание1"/>
    <w:basedOn w:val="a0"/>
    <w:uiPriority w:val="99"/>
    <w:semiHidden/>
    <w:unhideWhenUsed/>
    <w:rsid w:val="001753B6"/>
    <w:rPr>
      <w:color w:val="605E5C"/>
      <w:shd w:val="clear" w:color="auto" w:fill="E1DFDD"/>
    </w:rPr>
  </w:style>
  <w:style w:type="character" w:styleId="aff4">
    <w:name w:val="Unresolved Mention"/>
    <w:basedOn w:val="a0"/>
    <w:uiPriority w:val="99"/>
    <w:semiHidden/>
    <w:unhideWhenUsed/>
    <w:rsid w:val="00053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9295">
      <w:bodyDiv w:val="1"/>
      <w:marLeft w:val="0"/>
      <w:marRight w:val="0"/>
      <w:marTop w:val="0"/>
      <w:marBottom w:val="0"/>
      <w:divBdr>
        <w:top w:val="none" w:sz="0" w:space="0" w:color="auto"/>
        <w:left w:val="none" w:sz="0" w:space="0" w:color="auto"/>
        <w:bottom w:val="none" w:sz="0" w:space="0" w:color="auto"/>
        <w:right w:val="none" w:sz="0" w:space="0" w:color="auto"/>
      </w:divBdr>
    </w:div>
    <w:div w:id="1649747205">
      <w:bodyDiv w:val="1"/>
      <w:marLeft w:val="0"/>
      <w:marRight w:val="0"/>
      <w:marTop w:val="0"/>
      <w:marBottom w:val="0"/>
      <w:divBdr>
        <w:top w:val="none" w:sz="0" w:space="0" w:color="auto"/>
        <w:left w:val="none" w:sz="0" w:space="0" w:color="auto"/>
        <w:bottom w:val="none" w:sz="0" w:space="0" w:color="auto"/>
        <w:right w:val="none" w:sz="0" w:space="0" w:color="auto"/>
      </w:divBdr>
    </w:div>
    <w:div w:id="1693459078">
      <w:bodyDiv w:val="1"/>
      <w:marLeft w:val="0"/>
      <w:marRight w:val="0"/>
      <w:marTop w:val="0"/>
      <w:marBottom w:val="0"/>
      <w:divBdr>
        <w:top w:val="none" w:sz="0" w:space="0" w:color="auto"/>
        <w:left w:val="none" w:sz="0" w:space="0" w:color="auto"/>
        <w:bottom w:val="none" w:sz="0" w:space="0" w:color="auto"/>
        <w:right w:val="none" w:sz="0" w:space="0" w:color="auto"/>
      </w:divBdr>
    </w:div>
    <w:div w:id="1962297744">
      <w:bodyDiv w:val="1"/>
      <w:marLeft w:val="0"/>
      <w:marRight w:val="0"/>
      <w:marTop w:val="0"/>
      <w:marBottom w:val="0"/>
      <w:divBdr>
        <w:top w:val="none" w:sz="0" w:space="0" w:color="auto"/>
        <w:left w:val="none" w:sz="0" w:space="0" w:color="auto"/>
        <w:bottom w:val="none" w:sz="0" w:space="0" w:color="auto"/>
        <w:right w:val="none" w:sz="0" w:space="0" w:color="auto"/>
      </w:divBdr>
      <w:divsChild>
        <w:div w:id="530529614">
          <w:marLeft w:val="0"/>
          <w:marRight w:val="0"/>
          <w:marTop w:val="0"/>
          <w:marBottom w:val="0"/>
          <w:divBdr>
            <w:top w:val="none" w:sz="0" w:space="0" w:color="auto"/>
            <w:left w:val="none" w:sz="0" w:space="0" w:color="auto"/>
            <w:bottom w:val="none" w:sz="0" w:space="0" w:color="auto"/>
            <w:right w:val="none" w:sz="0" w:space="0" w:color="auto"/>
          </w:divBdr>
        </w:div>
        <w:div w:id="61830911">
          <w:marLeft w:val="0"/>
          <w:marRight w:val="0"/>
          <w:marTop w:val="0"/>
          <w:marBottom w:val="0"/>
          <w:divBdr>
            <w:top w:val="none" w:sz="0" w:space="0" w:color="auto"/>
            <w:left w:val="none" w:sz="0" w:space="0" w:color="auto"/>
            <w:bottom w:val="none" w:sz="0" w:space="0" w:color="auto"/>
            <w:right w:val="none" w:sz="0" w:space="0" w:color="auto"/>
          </w:divBdr>
        </w:div>
        <w:div w:id="786243671">
          <w:marLeft w:val="0"/>
          <w:marRight w:val="0"/>
          <w:marTop w:val="0"/>
          <w:marBottom w:val="0"/>
          <w:divBdr>
            <w:top w:val="none" w:sz="0" w:space="0" w:color="auto"/>
            <w:left w:val="none" w:sz="0" w:space="0" w:color="auto"/>
            <w:bottom w:val="none" w:sz="0" w:space="0" w:color="auto"/>
            <w:right w:val="none" w:sz="0" w:space="0" w:color="auto"/>
          </w:divBdr>
        </w:div>
        <w:div w:id="1292592428">
          <w:marLeft w:val="0"/>
          <w:marRight w:val="0"/>
          <w:marTop w:val="0"/>
          <w:marBottom w:val="0"/>
          <w:divBdr>
            <w:top w:val="none" w:sz="0" w:space="0" w:color="auto"/>
            <w:left w:val="none" w:sz="0" w:space="0" w:color="auto"/>
            <w:bottom w:val="none" w:sz="0" w:space="0" w:color="auto"/>
            <w:right w:val="none" w:sz="0" w:space="0" w:color="auto"/>
          </w:divBdr>
        </w:div>
        <w:div w:id="1733389239">
          <w:marLeft w:val="0"/>
          <w:marRight w:val="0"/>
          <w:marTop w:val="0"/>
          <w:marBottom w:val="0"/>
          <w:divBdr>
            <w:top w:val="none" w:sz="0" w:space="0" w:color="auto"/>
            <w:left w:val="none" w:sz="0" w:space="0" w:color="auto"/>
            <w:bottom w:val="none" w:sz="0" w:space="0" w:color="auto"/>
            <w:right w:val="none" w:sz="0" w:space="0" w:color="auto"/>
          </w:divBdr>
        </w:div>
        <w:div w:id="4945181">
          <w:marLeft w:val="0"/>
          <w:marRight w:val="0"/>
          <w:marTop w:val="0"/>
          <w:marBottom w:val="0"/>
          <w:divBdr>
            <w:top w:val="none" w:sz="0" w:space="0" w:color="auto"/>
            <w:left w:val="none" w:sz="0" w:space="0" w:color="auto"/>
            <w:bottom w:val="none" w:sz="0" w:space="0" w:color="auto"/>
            <w:right w:val="none" w:sz="0" w:space="0" w:color="auto"/>
          </w:divBdr>
        </w:div>
        <w:div w:id="1957788828">
          <w:marLeft w:val="0"/>
          <w:marRight w:val="0"/>
          <w:marTop w:val="0"/>
          <w:marBottom w:val="0"/>
          <w:divBdr>
            <w:top w:val="none" w:sz="0" w:space="0" w:color="auto"/>
            <w:left w:val="none" w:sz="0" w:space="0" w:color="auto"/>
            <w:bottom w:val="none" w:sz="0" w:space="0" w:color="auto"/>
            <w:right w:val="none" w:sz="0" w:space="0" w:color="auto"/>
          </w:divBdr>
        </w:div>
        <w:div w:id="583954255">
          <w:marLeft w:val="0"/>
          <w:marRight w:val="0"/>
          <w:marTop w:val="0"/>
          <w:marBottom w:val="0"/>
          <w:divBdr>
            <w:top w:val="none" w:sz="0" w:space="0" w:color="auto"/>
            <w:left w:val="none" w:sz="0" w:space="0" w:color="auto"/>
            <w:bottom w:val="none" w:sz="0" w:space="0" w:color="auto"/>
            <w:right w:val="none" w:sz="0" w:space="0" w:color="auto"/>
          </w:divBdr>
        </w:div>
        <w:div w:id="1670712346">
          <w:marLeft w:val="0"/>
          <w:marRight w:val="0"/>
          <w:marTop w:val="0"/>
          <w:marBottom w:val="0"/>
          <w:divBdr>
            <w:top w:val="none" w:sz="0" w:space="0" w:color="auto"/>
            <w:left w:val="none" w:sz="0" w:space="0" w:color="auto"/>
            <w:bottom w:val="none" w:sz="0" w:space="0" w:color="auto"/>
            <w:right w:val="none" w:sz="0" w:space="0" w:color="auto"/>
          </w:divBdr>
        </w:div>
        <w:div w:id="1230463913">
          <w:marLeft w:val="0"/>
          <w:marRight w:val="0"/>
          <w:marTop w:val="0"/>
          <w:marBottom w:val="0"/>
          <w:divBdr>
            <w:top w:val="none" w:sz="0" w:space="0" w:color="auto"/>
            <w:left w:val="none" w:sz="0" w:space="0" w:color="auto"/>
            <w:bottom w:val="none" w:sz="0" w:space="0" w:color="auto"/>
            <w:right w:val="none" w:sz="0" w:space="0" w:color="auto"/>
          </w:divBdr>
        </w:div>
        <w:div w:id="1643537415">
          <w:marLeft w:val="0"/>
          <w:marRight w:val="0"/>
          <w:marTop w:val="0"/>
          <w:marBottom w:val="0"/>
          <w:divBdr>
            <w:top w:val="none" w:sz="0" w:space="0" w:color="auto"/>
            <w:left w:val="none" w:sz="0" w:space="0" w:color="auto"/>
            <w:bottom w:val="none" w:sz="0" w:space="0" w:color="auto"/>
            <w:right w:val="none" w:sz="0" w:space="0" w:color="auto"/>
          </w:divBdr>
        </w:div>
        <w:div w:id="234127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muconfs.org/?p=50469" TargetMode="External"/><Relationship Id="rId5" Type="http://schemas.openxmlformats.org/officeDocument/2006/relationships/webSettings" Target="webSettings.xml"/><Relationship Id="rId10" Type="http://schemas.openxmlformats.org/officeDocument/2006/relationships/hyperlink" Target="https://ksmuconfs.org/?p=50469" TargetMode="External"/><Relationship Id="rId4" Type="http://schemas.openxmlformats.org/officeDocument/2006/relationships/settings" Target="settings.xml"/><Relationship Id="rId9" Type="http://schemas.openxmlformats.org/officeDocument/2006/relationships/hyperlink" Target="https://ksmuconfs.org/?p=50469"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18C3D-A2D8-4C50-B86D-2EA7918F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Ekaterina</cp:lastModifiedBy>
  <cp:revision>80</cp:revision>
  <cp:lastPrinted>2025-01-15T08:43:00Z</cp:lastPrinted>
  <dcterms:created xsi:type="dcterms:W3CDTF">2023-03-02T08:12:00Z</dcterms:created>
  <dcterms:modified xsi:type="dcterms:W3CDTF">2025-01-20T09:37:00Z</dcterms:modified>
  <dc:language>en-US</dc:language>
</cp:coreProperties>
</file>